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05D3" w14:textId="7EEA1989" w:rsidR="001533DB" w:rsidRPr="00B37EA6" w:rsidRDefault="001533DB" w:rsidP="00904537">
      <w:pPr>
        <w:jc w:val="center"/>
        <w:rPr>
          <w:rFonts w:ascii="Segoe UI Light" w:hAnsi="Segoe UI Light" w:cs="Segoe UI Light"/>
          <w:b/>
          <w:bCs/>
          <w:lang w:val="en-GB"/>
        </w:rPr>
      </w:pPr>
      <w:r w:rsidRPr="00B37EA6">
        <w:rPr>
          <w:rFonts w:ascii="Segoe UI Light" w:hAnsi="Segoe UI Light" w:cs="Segoe UI Light"/>
          <w:noProof/>
          <w:lang w:val="en-GB"/>
        </w:rPr>
        <w:drawing>
          <wp:inline distT="0" distB="0" distL="0" distR="0" wp14:anchorId="75E28B37" wp14:editId="0F03A3DC">
            <wp:extent cx="1001865" cy="290617"/>
            <wp:effectExtent l="0" t="0" r="8255" b="0"/>
            <wp:docPr id="558543130" name="Picture 55854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36" cy="296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F3F6A" w14:textId="3ACD1513" w:rsidR="00904537" w:rsidRPr="00B37EA6" w:rsidRDefault="00891804" w:rsidP="001533DB">
      <w:pPr>
        <w:spacing w:after="0"/>
        <w:jc w:val="center"/>
        <w:rPr>
          <w:rFonts w:ascii="Segoe UI Light" w:hAnsi="Segoe UI Light" w:cs="Segoe UI Light"/>
          <w:b/>
          <w:bCs/>
          <w:caps/>
          <w:lang w:val="en-GB"/>
        </w:rPr>
      </w:pPr>
      <w:r w:rsidRPr="00B37EA6">
        <w:rPr>
          <w:rFonts w:ascii="Segoe UI Light" w:hAnsi="Segoe UI Light" w:cs="Segoe UI Light"/>
          <w:b/>
          <w:bCs/>
          <w:caps/>
          <w:lang w:val="en-GB"/>
        </w:rPr>
        <w:t>GRANT</w:t>
      </w:r>
      <w:r w:rsidR="009C1562" w:rsidRPr="00B37EA6">
        <w:rPr>
          <w:rFonts w:ascii="Segoe UI Light" w:hAnsi="Segoe UI Light" w:cs="Segoe UI Light"/>
          <w:b/>
          <w:bCs/>
          <w:caps/>
          <w:lang w:val="en-GB"/>
        </w:rPr>
        <w:t xml:space="preserve"> </w:t>
      </w:r>
      <w:r w:rsidRPr="00B37EA6">
        <w:rPr>
          <w:rFonts w:ascii="Segoe UI Light" w:hAnsi="Segoe UI Light" w:cs="Segoe UI Light"/>
          <w:b/>
          <w:bCs/>
          <w:caps/>
          <w:lang w:val="en-GB"/>
        </w:rPr>
        <w:t xml:space="preserve">OF </w:t>
      </w:r>
      <w:r w:rsidR="00CE0694" w:rsidRPr="00B37EA6">
        <w:rPr>
          <w:rFonts w:ascii="Segoe UI Light" w:hAnsi="Segoe UI Light" w:cs="Segoe UI Light"/>
          <w:b/>
          <w:bCs/>
          <w:caps/>
          <w:lang w:val="en-GB"/>
        </w:rPr>
        <w:t>SHIP</w:t>
      </w:r>
      <w:r w:rsidRPr="00B37EA6">
        <w:rPr>
          <w:rFonts w:ascii="Segoe UI Light" w:hAnsi="Segoe UI Light" w:cs="Segoe UI Light"/>
          <w:b/>
          <w:bCs/>
          <w:caps/>
          <w:lang w:val="en-GB"/>
        </w:rPr>
        <w:t xml:space="preserve"> CHARTER RIGHTS</w:t>
      </w:r>
      <w:r w:rsidR="00904537" w:rsidRPr="00B37EA6">
        <w:rPr>
          <w:rFonts w:ascii="Segoe UI Light" w:hAnsi="Segoe UI Light" w:cs="Segoe UI Light"/>
          <w:b/>
          <w:bCs/>
          <w:caps/>
          <w:lang w:val="en-GB"/>
        </w:rPr>
        <w:t xml:space="preserve"> </w:t>
      </w:r>
    </w:p>
    <w:p w14:paraId="04FCC496" w14:textId="4342893C" w:rsidR="00A62E2D" w:rsidRPr="00B37EA6" w:rsidRDefault="00891804" w:rsidP="001533DB">
      <w:pPr>
        <w:spacing w:after="120"/>
        <w:jc w:val="center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lang w:val="en-GB"/>
        </w:rPr>
        <w:t xml:space="preserve">Charter transaction </w:t>
      </w:r>
      <w:r w:rsidR="00904537" w:rsidRPr="00B37EA6">
        <w:rPr>
          <w:rFonts w:ascii="Segoe UI Light" w:hAnsi="Segoe UI Light" w:cs="Segoe UI Light"/>
          <w:lang w:val="en-GB"/>
        </w:rPr>
        <w:t>ID N</w:t>
      </w:r>
      <w:r w:rsidRPr="00B37EA6">
        <w:rPr>
          <w:rFonts w:ascii="Segoe UI Light" w:hAnsi="Segoe UI Light" w:cs="Segoe UI Light"/>
          <w:lang w:val="en-GB"/>
        </w:rPr>
        <w:t>o</w:t>
      </w:r>
      <w:r w:rsidR="00904537" w:rsidRPr="00B37EA6">
        <w:rPr>
          <w:rFonts w:ascii="Segoe UI Light" w:hAnsi="Segoe UI Light" w:cs="Segoe UI Light"/>
          <w:lang w:val="en-GB"/>
        </w:rPr>
        <w:t>. LVRF2023</w:t>
      </w:r>
      <w:r w:rsidR="000B4C4E" w:rsidRPr="00B37EA6">
        <w:rPr>
          <w:rFonts w:ascii="Segoe UI Light" w:hAnsi="Segoe UI Light" w:cs="Segoe UI Light"/>
          <w:lang w:val="en-GB"/>
        </w:rPr>
        <w:t>/</w:t>
      </w:r>
      <w:r w:rsidR="00904537" w:rsidRPr="00B37EA6">
        <w:rPr>
          <w:rFonts w:ascii="Segoe UI Light" w:hAnsi="Segoe UI Light" w:cs="Segoe UI Light"/>
          <w:lang w:val="en-GB"/>
        </w:rPr>
        <w:t>CH</w:t>
      </w:r>
      <w:r w:rsidR="000B4C4E" w:rsidRPr="00B37EA6">
        <w:rPr>
          <w:rFonts w:ascii="Segoe UI Light" w:hAnsi="Segoe UI Light" w:cs="Segoe UI Light"/>
          <w:lang w:val="en-GB"/>
        </w:rPr>
        <w:t>/</w:t>
      </w:r>
      <w:r w:rsidR="00904537" w:rsidRPr="00B37EA6">
        <w:rPr>
          <w:rFonts w:ascii="Segoe UI Light" w:hAnsi="Segoe UI Light" w:cs="Segoe UI Light"/>
          <w:lang w:val="en-GB"/>
        </w:rPr>
        <w:t>1</w:t>
      </w:r>
      <w:r w:rsidR="00A62E2D" w:rsidRPr="00B37EA6">
        <w:rPr>
          <w:rFonts w:ascii="Segoe UI Light" w:hAnsi="Segoe UI Light" w:cs="Segoe UI Light"/>
          <w:lang w:val="en-GB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27BE4" w:rsidRPr="00B37EA6" w14:paraId="175F47C7" w14:textId="77777777" w:rsidTr="00891804">
        <w:tc>
          <w:tcPr>
            <w:tcW w:w="2547" w:type="dxa"/>
            <w:shd w:val="clear" w:color="auto" w:fill="D9E2F3" w:themeFill="accent1" w:themeFillTint="33"/>
          </w:tcPr>
          <w:p w14:paraId="2C1D4118" w14:textId="1A6B6AAA" w:rsidR="00B9324F" w:rsidRPr="00B37EA6" w:rsidRDefault="00891804" w:rsidP="00A62E2D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Charter object</w:t>
            </w:r>
            <w:r w:rsidR="00BB4183" w:rsidRPr="00B37EA6">
              <w:rPr>
                <w:rFonts w:ascii="Segoe UI Light" w:hAnsi="Segoe UI Light" w:cs="Segoe UI Light"/>
                <w:lang w:val="en-GB"/>
              </w:rPr>
              <w:t>:</w:t>
            </w:r>
          </w:p>
        </w:tc>
        <w:tc>
          <w:tcPr>
            <w:tcW w:w="7087" w:type="dxa"/>
          </w:tcPr>
          <w:p w14:paraId="7956F0C2" w14:textId="2DD1BB9B" w:rsidR="00B9324F" w:rsidRPr="00B37EA6" w:rsidRDefault="009C1562" w:rsidP="00A62E2D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 xml:space="preserve">Pilot boat </w:t>
            </w:r>
            <w:r w:rsidR="006061D8" w:rsidRPr="00B37EA6">
              <w:rPr>
                <w:rFonts w:ascii="Segoe UI Light" w:hAnsi="Segoe UI Light" w:cs="Segoe UI Light"/>
                <w:b/>
                <w:bCs/>
                <w:lang w:val="en-GB"/>
              </w:rPr>
              <w:t>DINA</w:t>
            </w:r>
          </w:p>
        </w:tc>
      </w:tr>
      <w:tr w:rsidR="00E27BE4" w:rsidRPr="00B37EA6" w14:paraId="53442686" w14:textId="77777777" w:rsidTr="00891804">
        <w:tc>
          <w:tcPr>
            <w:tcW w:w="2547" w:type="dxa"/>
            <w:shd w:val="clear" w:color="auto" w:fill="D9E2F3" w:themeFill="accent1" w:themeFillTint="33"/>
          </w:tcPr>
          <w:p w14:paraId="52154D26" w14:textId="00B30A03" w:rsidR="007D70FB" w:rsidRPr="00B37EA6" w:rsidRDefault="00CE0694" w:rsidP="00A62E2D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Ship</w:t>
            </w:r>
            <w:r w:rsidR="00891804" w:rsidRPr="00B37EA6">
              <w:rPr>
                <w:rFonts w:ascii="Segoe UI Light" w:hAnsi="Segoe UI Light" w:cs="Segoe UI Light"/>
                <w:lang w:val="en-GB"/>
              </w:rPr>
              <w:t xml:space="preserve"> owner</w:t>
            </w:r>
            <w:r w:rsidR="00BB4183" w:rsidRPr="00B37EA6">
              <w:rPr>
                <w:rFonts w:ascii="Segoe UI Light" w:hAnsi="Segoe UI Light" w:cs="Segoe UI Light"/>
                <w:lang w:val="en-GB"/>
              </w:rPr>
              <w:t>:</w:t>
            </w:r>
          </w:p>
        </w:tc>
        <w:tc>
          <w:tcPr>
            <w:tcW w:w="7087" w:type="dxa"/>
          </w:tcPr>
          <w:p w14:paraId="163D932F" w14:textId="52D99023" w:rsidR="007D70FB" w:rsidRPr="00B37EA6" w:rsidRDefault="007D70FB" w:rsidP="00A62E2D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SIA LVR Flote, re</w:t>
            </w:r>
            <w:r w:rsidR="009C1562" w:rsidRPr="00B37EA6">
              <w:rPr>
                <w:rFonts w:ascii="Segoe UI Light" w:hAnsi="Segoe UI Light" w:cs="Segoe UI Light"/>
                <w:b/>
                <w:bCs/>
                <w:lang w:val="en-GB"/>
              </w:rPr>
              <w:t>g</w:t>
            </w: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. N</w:t>
            </w:r>
            <w:r w:rsidR="009C1562" w:rsidRPr="00B37EA6">
              <w:rPr>
                <w:rFonts w:ascii="Segoe UI Light" w:hAnsi="Segoe UI Light" w:cs="Segoe UI Light"/>
                <w:b/>
                <w:bCs/>
                <w:lang w:val="en-GB"/>
              </w:rPr>
              <w:t>o</w:t>
            </w: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.</w:t>
            </w:r>
            <w:r w:rsidRPr="00B37EA6">
              <w:rPr>
                <w:lang w:val="en-GB"/>
              </w:rPr>
              <w:t xml:space="preserve"> </w:t>
            </w: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40103321893</w:t>
            </w:r>
          </w:p>
        </w:tc>
      </w:tr>
      <w:tr w:rsidR="00E27BE4" w:rsidRPr="00B37EA6" w14:paraId="51E61075" w14:textId="77777777" w:rsidTr="00891804">
        <w:tc>
          <w:tcPr>
            <w:tcW w:w="2547" w:type="dxa"/>
            <w:shd w:val="clear" w:color="auto" w:fill="D9E2F3" w:themeFill="accent1" w:themeFillTint="33"/>
          </w:tcPr>
          <w:p w14:paraId="36EF5721" w14:textId="1BE8FDE2" w:rsidR="003D08BB" w:rsidRPr="00B37EA6" w:rsidRDefault="00891804" w:rsidP="003D08BB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Permitted shipping area</w:t>
            </w:r>
            <w:r w:rsidR="003D08BB" w:rsidRPr="00B37EA6">
              <w:rPr>
                <w:rFonts w:ascii="Segoe UI Light" w:hAnsi="Segoe UI Light" w:cs="Segoe UI Light"/>
                <w:lang w:val="en-GB"/>
              </w:rPr>
              <w:t xml:space="preserve">: </w:t>
            </w:r>
          </w:p>
        </w:tc>
        <w:tc>
          <w:tcPr>
            <w:tcW w:w="7087" w:type="dxa"/>
          </w:tcPr>
          <w:p w14:paraId="16EE6003" w14:textId="515EB4DE" w:rsidR="003D08BB" w:rsidRPr="00B37EA6" w:rsidRDefault="003D08BB" w:rsidP="003D08BB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 xml:space="preserve">A1 </w:t>
            </w:r>
            <w:r w:rsidR="009C1562" w:rsidRPr="00B37EA6">
              <w:rPr>
                <w:rFonts w:ascii="Segoe UI Light" w:hAnsi="Segoe UI Light" w:cs="Segoe UI Light"/>
                <w:lang w:val="en-GB"/>
              </w:rPr>
              <w:t>shipping area</w:t>
            </w:r>
            <w:r w:rsidR="002848BB">
              <w:rPr>
                <w:rFonts w:ascii="Segoe UI Light" w:hAnsi="Segoe UI Light" w:cs="Segoe UI Light"/>
                <w:lang w:val="en-GB"/>
              </w:rPr>
              <w:t xml:space="preserve">. </w:t>
            </w:r>
            <w:r w:rsidRPr="00B37EA6">
              <w:rPr>
                <w:rFonts w:ascii="Segoe UI Light" w:hAnsi="Segoe UI Light" w:cs="Segoe UI Light"/>
                <w:lang w:val="en-GB"/>
              </w:rPr>
              <w:t>Latvi</w:t>
            </w:r>
            <w:r w:rsidR="009C1562" w:rsidRPr="00B37EA6">
              <w:rPr>
                <w:rFonts w:ascii="Segoe UI Light" w:hAnsi="Segoe UI Light" w:cs="Segoe UI Light"/>
                <w:lang w:val="en-GB"/>
              </w:rPr>
              <w:t>an territorial waters in harbourage</w:t>
            </w:r>
            <w:r w:rsidRPr="00B37EA6">
              <w:rPr>
                <w:rFonts w:ascii="Segoe UI Light" w:hAnsi="Segoe UI Light" w:cs="Segoe UI Light"/>
                <w:lang w:val="en-GB"/>
              </w:rPr>
              <w:t>.</w:t>
            </w:r>
          </w:p>
        </w:tc>
      </w:tr>
      <w:tr w:rsidR="00E27BE4" w:rsidRPr="00B37EA6" w14:paraId="42F75D22" w14:textId="77777777" w:rsidTr="00891804">
        <w:tc>
          <w:tcPr>
            <w:tcW w:w="2547" w:type="dxa"/>
            <w:shd w:val="clear" w:color="auto" w:fill="D9E2F3" w:themeFill="accent1" w:themeFillTint="33"/>
          </w:tcPr>
          <w:p w14:paraId="364F3DA8" w14:textId="14906832" w:rsidR="003D08BB" w:rsidRPr="00B37EA6" w:rsidRDefault="00CE0694" w:rsidP="003D08BB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Ship</w:t>
            </w:r>
            <w:r w:rsidR="00891804" w:rsidRPr="00B37EA6">
              <w:rPr>
                <w:rFonts w:ascii="Segoe UI Light" w:hAnsi="Segoe UI Light" w:cs="Segoe UI Light"/>
                <w:lang w:val="en-GB"/>
              </w:rPr>
              <w:t xml:space="preserve"> information</w:t>
            </w:r>
            <w:r w:rsidR="003D08BB" w:rsidRPr="00B37EA6">
              <w:rPr>
                <w:rFonts w:ascii="Segoe UI Light" w:hAnsi="Segoe UI Light" w:cs="Segoe UI Light"/>
                <w:lang w:val="en-GB"/>
              </w:rPr>
              <w:t>:</w:t>
            </w:r>
          </w:p>
        </w:tc>
        <w:tc>
          <w:tcPr>
            <w:tcW w:w="7087" w:type="dxa"/>
          </w:tcPr>
          <w:p w14:paraId="0B3E3EBF" w14:textId="619C6AA7" w:rsidR="003D08BB" w:rsidRPr="00B37EA6" w:rsidRDefault="003D08BB" w:rsidP="003D08BB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Certificate of registry (attached)</w:t>
            </w:r>
          </w:p>
          <w:p w14:paraId="373939E4" w14:textId="77777777" w:rsidR="003D08BB" w:rsidRDefault="002848BB" w:rsidP="003D08BB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>
              <w:rPr>
                <w:rFonts w:ascii="Segoe UI Light" w:hAnsi="Segoe UI Light" w:cs="Segoe UI Light"/>
                <w:lang w:val="en-GB"/>
              </w:rPr>
              <w:t>Trade</w:t>
            </w:r>
            <w:r w:rsidR="009C1562" w:rsidRPr="00B37EA6">
              <w:rPr>
                <w:rFonts w:ascii="Segoe UI Light" w:hAnsi="Segoe UI Light" w:cs="Segoe UI Light"/>
                <w:lang w:val="en-GB"/>
              </w:rPr>
              <w:t xml:space="preserve"> certificate with annex </w:t>
            </w:r>
            <w:r w:rsidR="003D08BB" w:rsidRPr="00B37EA6">
              <w:rPr>
                <w:rFonts w:ascii="Segoe UI Light" w:hAnsi="Segoe UI Light" w:cs="Segoe UI Light"/>
                <w:lang w:val="en-GB"/>
              </w:rPr>
              <w:t>(attached)</w:t>
            </w:r>
          </w:p>
          <w:p w14:paraId="18FD2815" w14:textId="63E2643E" w:rsidR="00EE4907" w:rsidRPr="00B37EA6" w:rsidRDefault="00EE4907" w:rsidP="003D08BB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>
              <w:rPr>
                <w:rFonts w:ascii="Segoe UI Light" w:hAnsi="Segoe UI Light" w:cs="Segoe UI Light"/>
                <w:lang w:val="en-GB"/>
              </w:rPr>
              <w:t xml:space="preserve">Vessel GA plan </w:t>
            </w:r>
            <w:r w:rsidRPr="00B37EA6">
              <w:rPr>
                <w:rFonts w:ascii="Segoe UI Light" w:hAnsi="Segoe UI Light" w:cs="Segoe UI Light"/>
                <w:lang w:val="en-GB"/>
              </w:rPr>
              <w:t>(attached)</w:t>
            </w:r>
          </w:p>
        </w:tc>
      </w:tr>
      <w:tr w:rsidR="00E27BE4" w:rsidRPr="00B37EA6" w14:paraId="231730AE" w14:textId="77777777" w:rsidTr="00891804">
        <w:tc>
          <w:tcPr>
            <w:tcW w:w="2547" w:type="dxa"/>
            <w:shd w:val="clear" w:color="auto" w:fill="D9E2F3" w:themeFill="accent1" w:themeFillTint="33"/>
          </w:tcPr>
          <w:p w14:paraId="3D51562A" w14:textId="140FEBF0" w:rsidR="00B9324F" w:rsidRPr="00B37EA6" w:rsidRDefault="00891804" w:rsidP="00A62E2D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Charter type</w:t>
            </w:r>
            <w:r w:rsidR="00BB4183" w:rsidRPr="00B37EA6">
              <w:rPr>
                <w:rFonts w:ascii="Segoe UI Light" w:hAnsi="Segoe UI Light" w:cs="Segoe UI Light"/>
                <w:lang w:val="en-GB"/>
              </w:rPr>
              <w:t>:</w:t>
            </w:r>
          </w:p>
        </w:tc>
        <w:tc>
          <w:tcPr>
            <w:tcW w:w="7087" w:type="dxa"/>
          </w:tcPr>
          <w:p w14:paraId="51E21476" w14:textId="1C6D30A9" w:rsidR="006061D8" w:rsidRPr="00B37EA6" w:rsidRDefault="006061D8" w:rsidP="00A62E2D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BAREBOAT CHARTER</w:t>
            </w:r>
          </w:p>
          <w:p w14:paraId="74635DED" w14:textId="6937CAD5" w:rsidR="00B9324F" w:rsidRPr="00B37EA6" w:rsidRDefault="006061D8" w:rsidP="00A62E2D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BIMCO STANDARD BAREBOAT CHARTER. BARECON 2001.</w:t>
            </w:r>
          </w:p>
        </w:tc>
      </w:tr>
    </w:tbl>
    <w:p w14:paraId="20A65675" w14:textId="736AC495" w:rsidR="00F74415" w:rsidRPr="00B37EA6" w:rsidRDefault="009C1562" w:rsidP="001533DB">
      <w:pPr>
        <w:spacing w:before="240" w:after="0"/>
        <w:jc w:val="both"/>
        <w:rPr>
          <w:rFonts w:ascii="Segoe UI Light" w:eastAsia="Calibri" w:hAnsi="Segoe UI Light" w:cs="Segoe UI Light"/>
          <w:lang w:val="en-GB"/>
        </w:rPr>
      </w:pPr>
      <w:r w:rsidRPr="00B37EA6">
        <w:rPr>
          <w:rFonts w:ascii="Segoe UI Light" w:eastAsia="Calibri" w:hAnsi="Segoe UI Light" w:cs="Segoe UI Light"/>
          <w:b/>
          <w:bCs/>
          <w:lang w:val="en-GB"/>
        </w:rPr>
        <w:t>Essential terms of the charter transaction</w:t>
      </w:r>
      <w:r w:rsidR="00F74415" w:rsidRPr="00B37EA6">
        <w:rPr>
          <w:rFonts w:ascii="Segoe UI Light" w:eastAsia="Calibri" w:hAnsi="Segoe UI Light" w:cs="Segoe UI Light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5670"/>
        <w:gridCol w:w="3543"/>
      </w:tblGrid>
      <w:tr w:rsidR="00E27BE4" w:rsidRPr="00B37EA6" w14:paraId="4F68B052" w14:textId="77777777" w:rsidTr="000250DE">
        <w:tc>
          <w:tcPr>
            <w:tcW w:w="421" w:type="dxa"/>
            <w:shd w:val="clear" w:color="auto" w:fill="D9E2F3" w:themeFill="accent1" w:themeFillTint="33"/>
          </w:tcPr>
          <w:p w14:paraId="7A8C2428" w14:textId="77777777" w:rsidR="008C7081" w:rsidRPr="00B37EA6" w:rsidRDefault="008C7081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  <w:tc>
          <w:tcPr>
            <w:tcW w:w="5670" w:type="dxa"/>
            <w:tcBorders>
              <w:right w:val="nil"/>
            </w:tcBorders>
            <w:shd w:val="clear" w:color="auto" w:fill="D9E2F3" w:themeFill="accent1" w:themeFillTint="33"/>
          </w:tcPr>
          <w:p w14:paraId="6D540D69" w14:textId="008EA043" w:rsidR="008C7081" w:rsidRPr="00B37EA6" w:rsidRDefault="009C1562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Recipient ensures</w:t>
            </w:r>
            <w:r w:rsidR="008C7081"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: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D9E2F3" w:themeFill="accent1" w:themeFillTint="33"/>
          </w:tcPr>
          <w:p w14:paraId="4C937127" w14:textId="4CFD44C5" w:rsidR="008C7081" w:rsidRPr="00B37EA6" w:rsidRDefault="009C1562" w:rsidP="00D4538E">
            <w:pPr>
              <w:jc w:val="both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</w:t>
            </w:r>
            <w:r w:rsidR="006F1D93" w:rsidRPr="00B37EA6">
              <w:rPr>
                <w:rFonts w:ascii="Segoe UI Light" w:eastAsia="Calibri" w:hAnsi="Segoe UI Light" w:cs="Segoe UI Light"/>
                <w:lang w:val="en-GB"/>
              </w:rPr>
              <w:t>:</w:t>
            </w:r>
          </w:p>
        </w:tc>
      </w:tr>
      <w:tr w:rsidR="00E27BE4" w:rsidRPr="00B37EA6" w14:paraId="109472C5" w14:textId="77777777" w:rsidTr="000250DE">
        <w:tc>
          <w:tcPr>
            <w:tcW w:w="421" w:type="dxa"/>
          </w:tcPr>
          <w:p w14:paraId="32385785" w14:textId="48463FFB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</w:t>
            </w:r>
          </w:p>
        </w:tc>
        <w:tc>
          <w:tcPr>
            <w:tcW w:w="5670" w:type="dxa"/>
          </w:tcPr>
          <w:p w14:paraId="368264E1" w14:textId="2EC268F8" w:rsidR="00F74415" w:rsidRPr="00B37EA6" w:rsidRDefault="00DA0B38" w:rsidP="00DA0B38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Deposit guarantee in the amount of 1 (one) month</w:t>
            </w:r>
            <w:r w:rsidR="0098572E" w:rsidRPr="00B37EA6">
              <w:rPr>
                <w:rFonts w:ascii="Segoe UI Light" w:eastAsia="Calibri" w:hAnsi="Segoe UI Light" w:cs="Segoe UI Light"/>
                <w:lang w:val="en-GB"/>
              </w:rPr>
              <w:t>’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s rent and return travel expenses.</w:t>
            </w:r>
          </w:p>
        </w:tc>
        <w:tc>
          <w:tcPr>
            <w:tcW w:w="3543" w:type="dxa"/>
          </w:tcPr>
          <w:p w14:paraId="4364E43B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40EECFCB" w14:textId="77777777" w:rsidTr="000250DE">
        <w:tc>
          <w:tcPr>
            <w:tcW w:w="421" w:type="dxa"/>
          </w:tcPr>
          <w:p w14:paraId="441AF426" w14:textId="0D4CA4E8" w:rsidR="00E90A5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2</w:t>
            </w:r>
          </w:p>
        </w:tc>
        <w:tc>
          <w:tcPr>
            <w:tcW w:w="5670" w:type="dxa"/>
          </w:tcPr>
          <w:p w14:paraId="59151E42" w14:textId="30F7E4AB" w:rsidR="00E90A5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Use of the </w:t>
            </w:r>
            <w:r w:rsidR="002848BB">
              <w:rPr>
                <w:rFonts w:ascii="Segoe UI Light" w:eastAsia="Calibri" w:hAnsi="Segoe UI Light" w:cs="Segoe UI Light"/>
                <w:lang w:val="en-GB"/>
              </w:rPr>
              <w:t>vessel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up to 3,200 engine hours in a 12-month period (or 1,600 engine hours in a 6-month period). An additional fee of EUR </w:t>
            </w:r>
            <w:r w:rsidR="00B36FA0" w:rsidRPr="00B37EA6">
              <w:rPr>
                <w:rFonts w:ascii="Segoe UI Light" w:eastAsia="Calibri" w:hAnsi="Segoe UI Light" w:cs="Segoe UI Light"/>
                <w:lang w:val="en-GB"/>
              </w:rPr>
              <w:t xml:space="preserve">15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per engine hour is </w:t>
            </w:r>
            <w:r w:rsidR="00B36FA0" w:rsidRPr="00B37EA6">
              <w:rPr>
                <w:rFonts w:ascii="Segoe UI Light" w:eastAsia="Calibri" w:hAnsi="Segoe UI Light" w:cs="Segoe UI Light"/>
                <w:lang w:val="en-GB"/>
              </w:rPr>
              <w:t xml:space="preserve">charged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for each subsequent engine hour.</w:t>
            </w:r>
          </w:p>
        </w:tc>
        <w:tc>
          <w:tcPr>
            <w:tcW w:w="3543" w:type="dxa"/>
          </w:tcPr>
          <w:p w14:paraId="1A36BC9F" w14:textId="37B04738" w:rsidR="00E90A55" w:rsidRPr="00B37EA6" w:rsidRDefault="00E90A55" w:rsidP="00D4538E">
            <w:pPr>
              <w:jc w:val="both"/>
              <w:rPr>
                <w:rFonts w:ascii="Segoe UI Light" w:eastAsia="Calibri" w:hAnsi="Segoe UI Light" w:cs="Segoe UI Light"/>
                <w:highlight w:val="yellow"/>
                <w:lang w:val="en-GB"/>
              </w:rPr>
            </w:pPr>
          </w:p>
        </w:tc>
      </w:tr>
      <w:tr w:rsidR="00E27BE4" w:rsidRPr="00B37EA6" w14:paraId="3878444B" w14:textId="77777777" w:rsidTr="000250DE">
        <w:tc>
          <w:tcPr>
            <w:tcW w:w="421" w:type="dxa"/>
          </w:tcPr>
          <w:p w14:paraId="7D2A25A1" w14:textId="31F305B5" w:rsidR="003D08BB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3</w:t>
            </w:r>
          </w:p>
        </w:tc>
        <w:tc>
          <w:tcPr>
            <w:tcW w:w="5670" w:type="dxa"/>
          </w:tcPr>
          <w:p w14:paraId="54F283AE" w14:textId="42CABBFA" w:rsidR="003D08BB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Use of the </w:t>
            </w:r>
            <w:r w:rsidR="002848BB">
              <w:rPr>
                <w:rFonts w:ascii="Segoe UI Light" w:eastAsia="Calibri" w:hAnsi="Segoe UI Light" w:cs="Segoe UI Light"/>
                <w:lang w:val="en-GB"/>
              </w:rPr>
              <w:t>vessel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in the territorial waters of the European Union without crossing the territorial waters of Russian Federation.</w:t>
            </w:r>
          </w:p>
        </w:tc>
        <w:tc>
          <w:tcPr>
            <w:tcW w:w="3543" w:type="dxa"/>
          </w:tcPr>
          <w:p w14:paraId="76B27D27" w14:textId="77777777" w:rsidR="003D08BB" w:rsidRPr="00B37EA6" w:rsidRDefault="003D08BB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61C47AB4" w14:textId="77777777" w:rsidTr="000250DE">
        <w:tc>
          <w:tcPr>
            <w:tcW w:w="421" w:type="dxa"/>
          </w:tcPr>
          <w:p w14:paraId="2A03A00C" w14:textId="532EC4BF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4</w:t>
            </w:r>
          </w:p>
        </w:tc>
        <w:tc>
          <w:tcPr>
            <w:tcW w:w="5670" w:type="dxa"/>
          </w:tcPr>
          <w:p w14:paraId="681FB3D7" w14:textId="4B585B07" w:rsidR="00F74415" w:rsidRPr="00B37EA6" w:rsidRDefault="002848BB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>
              <w:rPr>
                <w:rFonts w:ascii="Segoe UI Light" w:eastAsia="Calibri" w:hAnsi="Segoe UI Light" w:cs="Segoe UI Light"/>
                <w:lang w:val="en-GB"/>
              </w:rPr>
              <w:t>Vessel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 </w:t>
            </w:r>
            <w:r w:rsidR="00B36FA0" w:rsidRPr="00B37EA6">
              <w:rPr>
                <w:rFonts w:ascii="Segoe UI Light" w:eastAsia="Calibri" w:hAnsi="Segoe UI Light" w:cs="Segoe UI Light"/>
                <w:lang w:val="en-GB"/>
              </w:rPr>
              <w:t xml:space="preserve">civil 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liability </w:t>
            </w:r>
            <w:r w:rsidR="00B36FA0" w:rsidRPr="00B37EA6">
              <w:rPr>
                <w:rFonts w:ascii="Segoe UI Light" w:eastAsia="Calibri" w:hAnsi="Segoe UI Light" w:cs="Segoe UI Light"/>
                <w:lang w:val="en-GB"/>
              </w:rPr>
              <w:t xml:space="preserve">insurance 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>policy (P&amp;I) throughout the charter period.</w:t>
            </w:r>
          </w:p>
        </w:tc>
        <w:tc>
          <w:tcPr>
            <w:tcW w:w="3543" w:type="dxa"/>
          </w:tcPr>
          <w:p w14:paraId="234323E3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7999ED61" w14:textId="77777777" w:rsidTr="000250DE">
        <w:tc>
          <w:tcPr>
            <w:tcW w:w="421" w:type="dxa"/>
          </w:tcPr>
          <w:p w14:paraId="49A430EB" w14:textId="443EC4FA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5</w:t>
            </w:r>
          </w:p>
        </w:tc>
        <w:tc>
          <w:tcPr>
            <w:tcW w:w="5670" w:type="dxa"/>
          </w:tcPr>
          <w:p w14:paraId="3AF585EE" w14:textId="0874221C" w:rsidR="00F74415" w:rsidRPr="00B37EA6" w:rsidRDefault="002848BB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>
              <w:rPr>
                <w:rFonts w:ascii="Segoe UI Light" w:eastAsia="Calibri" w:hAnsi="Segoe UI Light" w:cs="Segoe UI Light"/>
                <w:lang w:val="en-GB"/>
              </w:rPr>
              <w:t>Vessel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 xml:space="preserve"> h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ull and 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>m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achinery 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>insurance p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olicy (H&amp;M). The policy states LVR 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 xml:space="preserve">Flote 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as the 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>ship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owner. The policy is 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 xml:space="preserve">previously agreed 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with LVR </w:t>
            </w:r>
            <w:r w:rsidR="005A09D9" w:rsidRPr="00B37EA6">
              <w:rPr>
                <w:rFonts w:ascii="Segoe UI Light" w:eastAsia="Calibri" w:hAnsi="Segoe UI Light" w:cs="Segoe UI Light"/>
                <w:lang w:val="en-GB"/>
              </w:rPr>
              <w:t>Flote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>.</w:t>
            </w:r>
          </w:p>
        </w:tc>
        <w:tc>
          <w:tcPr>
            <w:tcW w:w="3543" w:type="dxa"/>
          </w:tcPr>
          <w:p w14:paraId="781FDE23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48383A4A" w14:textId="77777777" w:rsidTr="000250DE">
        <w:tc>
          <w:tcPr>
            <w:tcW w:w="421" w:type="dxa"/>
          </w:tcPr>
          <w:p w14:paraId="2134AE6E" w14:textId="371792BF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6</w:t>
            </w:r>
          </w:p>
        </w:tc>
        <w:tc>
          <w:tcPr>
            <w:tcW w:w="5670" w:type="dxa"/>
          </w:tcPr>
          <w:p w14:paraId="7D14861A" w14:textId="1FA123F5" w:rsidR="00F74415" w:rsidRPr="00B37EA6" w:rsidRDefault="005A09D9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Fulfils 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VSIA Latvijas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Ju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 xml:space="preserve">ras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A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>dministr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a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>cija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</w:t>
            </w:r>
            <w:r w:rsidR="00DA0B38" w:rsidRPr="00B37EA6">
              <w:rPr>
                <w:rFonts w:ascii="Segoe UI Light" w:eastAsia="Calibri" w:hAnsi="Segoe UI Light" w:cs="Segoe UI Light"/>
                <w:lang w:val="en-GB"/>
              </w:rPr>
              <w:t>requirements related to the change of shipping area and covers all related costs.</w:t>
            </w:r>
          </w:p>
        </w:tc>
        <w:tc>
          <w:tcPr>
            <w:tcW w:w="3543" w:type="dxa"/>
          </w:tcPr>
          <w:p w14:paraId="176992FA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1504E244" w14:textId="77777777" w:rsidTr="000250DE">
        <w:tc>
          <w:tcPr>
            <w:tcW w:w="421" w:type="dxa"/>
          </w:tcPr>
          <w:p w14:paraId="30210EF0" w14:textId="1E6580C1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7</w:t>
            </w:r>
          </w:p>
        </w:tc>
        <w:tc>
          <w:tcPr>
            <w:tcW w:w="5670" w:type="dxa"/>
          </w:tcPr>
          <w:p w14:paraId="7F46CFCC" w14:textId="484FDE86" w:rsidR="00F7441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Covers all related costs in case of re-registration (including change of flag, ship register, classification society).</w:t>
            </w:r>
          </w:p>
        </w:tc>
        <w:tc>
          <w:tcPr>
            <w:tcW w:w="3543" w:type="dxa"/>
          </w:tcPr>
          <w:p w14:paraId="5A9EB14E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44FA77EB" w14:textId="77777777" w:rsidTr="000250DE">
        <w:tc>
          <w:tcPr>
            <w:tcW w:w="421" w:type="dxa"/>
          </w:tcPr>
          <w:p w14:paraId="776917E0" w14:textId="37093E03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8</w:t>
            </w:r>
          </w:p>
        </w:tc>
        <w:tc>
          <w:tcPr>
            <w:tcW w:w="5670" w:type="dxa"/>
          </w:tcPr>
          <w:p w14:paraId="15C5F007" w14:textId="5BACB5C0" w:rsidR="00F7441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Maintenance of the </w:t>
            </w:r>
            <w:r w:rsidR="002848BB">
              <w:rPr>
                <w:rFonts w:ascii="Segoe UI Light" w:eastAsia="Calibri" w:hAnsi="Segoe UI Light" w:cs="Segoe UI Light"/>
                <w:lang w:val="en-GB"/>
              </w:rPr>
              <w:t>vessel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 xml:space="preserve">machinery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in accordance with the manufacturer</w:t>
            </w:r>
            <w:r w:rsidR="0098572E" w:rsidRPr="00B37EA6">
              <w:rPr>
                <w:rFonts w:ascii="Segoe UI Light" w:eastAsia="Calibri" w:hAnsi="Segoe UI Light" w:cs="Segoe UI Light"/>
                <w:lang w:val="en-GB"/>
              </w:rPr>
              <w:t>’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s recommendations, using only original spare parts and materials.</w:t>
            </w:r>
          </w:p>
        </w:tc>
        <w:tc>
          <w:tcPr>
            <w:tcW w:w="3543" w:type="dxa"/>
          </w:tcPr>
          <w:p w14:paraId="6595F590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5B642CC9" w14:textId="77777777" w:rsidTr="000250DE">
        <w:tc>
          <w:tcPr>
            <w:tcW w:w="421" w:type="dxa"/>
          </w:tcPr>
          <w:p w14:paraId="57D74DB5" w14:textId="789CC105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9</w:t>
            </w:r>
          </w:p>
        </w:tc>
        <w:tc>
          <w:tcPr>
            <w:tcW w:w="5670" w:type="dxa"/>
          </w:tcPr>
          <w:p w14:paraId="79CD02B3" w14:textId="6EAA4FB3" w:rsidR="00F7441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In 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 xml:space="preserve">case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of 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 xml:space="preserve">necessity to repair the </w:t>
            </w:r>
            <w:r w:rsidR="002848BB">
              <w:rPr>
                <w:rFonts w:ascii="Segoe UI Light" w:eastAsia="Calibri" w:hAnsi="Segoe UI Light" w:cs="Segoe UI Light"/>
                <w:lang w:val="en-GB"/>
              </w:rPr>
              <w:t>vessel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, the scope and place of repair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 xml:space="preserve">is agreed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with LVR 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>Flote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.</w:t>
            </w:r>
          </w:p>
        </w:tc>
        <w:tc>
          <w:tcPr>
            <w:tcW w:w="3543" w:type="dxa"/>
          </w:tcPr>
          <w:p w14:paraId="48ED8716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23F871AB" w14:textId="77777777" w:rsidTr="000250DE">
        <w:tc>
          <w:tcPr>
            <w:tcW w:w="421" w:type="dxa"/>
          </w:tcPr>
          <w:p w14:paraId="2D16F409" w14:textId="628503F2" w:rsidR="00F74415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10</w:t>
            </w:r>
          </w:p>
        </w:tc>
        <w:tc>
          <w:tcPr>
            <w:tcW w:w="5670" w:type="dxa"/>
          </w:tcPr>
          <w:p w14:paraId="649CCF04" w14:textId="05396225" w:rsidR="00F7441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Goods, materials, equipment, services and/or involved persons are not directly or indirectly used by 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 xml:space="preserve">the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persons subject</w:t>
            </w:r>
            <w:r w:rsidR="000F1523" w:rsidRPr="00B37EA6">
              <w:rPr>
                <w:rFonts w:ascii="Segoe UI Light" w:eastAsia="Calibri" w:hAnsi="Segoe UI Light" w:cs="Segoe UI Light"/>
                <w:lang w:val="en-GB"/>
              </w:rPr>
              <w:t>ed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and/or subject to international, European Union or national sanctions or sanctions affecting significant financial and capital market interests of the European Union or North Atlantic Treaty Organization member states.</w:t>
            </w:r>
          </w:p>
        </w:tc>
        <w:tc>
          <w:tcPr>
            <w:tcW w:w="3543" w:type="dxa"/>
          </w:tcPr>
          <w:p w14:paraId="6EBEACCF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2F5AC4DA" w14:textId="77777777" w:rsidTr="000250DE">
        <w:tc>
          <w:tcPr>
            <w:tcW w:w="421" w:type="dxa"/>
          </w:tcPr>
          <w:p w14:paraId="26A997EF" w14:textId="14179DB5" w:rsidR="00987FE0" w:rsidRPr="00B37EA6" w:rsidRDefault="00FA2E9C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11</w:t>
            </w:r>
          </w:p>
        </w:tc>
        <w:tc>
          <w:tcPr>
            <w:tcW w:w="5670" w:type="dxa"/>
          </w:tcPr>
          <w:p w14:paraId="53368344" w14:textId="7ACC0D14" w:rsidR="00987FE0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Covers the broker</w:t>
            </w:r>
            <w:r w:rsidR="0098572E" w:rsidRPr="00B37EA6">
              <w:rPr>
                <w:rFonts w:ascii="Segoe UI Light" w:eastAsia="Calibri" w:hAnsi="Segoe UI Light" w:cs="Segoe UI Light"/>
                <w:lang w:val="en-GB"/>
              </w:rPr>
              <w:t>’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s fee for organi</w:t>
            </w:r>
            <w:r w:rsidR="00CF0A0F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ing the </w:t>
            </w:r>
            <w:r w:rsidR="002848BB">
              <w:rPr>
                <w:rFonts w:ascii="Segoe UI Light" w:eastAsia="Calibri" w:hAnsi="Segoe UI Light" w:cs="Segoe UI Light"/>
                <w:lang w:val="en-GB"/>
              </w:rPr>
              <w:t>chartering</w:t>
            </w:r>
          </w:p>
        </w:tc>
        <w:tc>
          <w:tcPr>
            <w:tcW w:w="3543" w:type="dxa"/>
          </w:tcPr>
          <w:p w14:paraId="6D56A091" w14:textId="6C6A0891" w:rsidR="00987FE0" w:rsidRPr="00B37EA6" w:rsidRDefault="00987FE0" w:rsidP="00D4538E">
            <w:pPr>
              <w:jc w:val="both"/>
              <w:rPr>
                <w:rFonts w:ascii="Segoe UI Light" w:eastAsia="Calibri" w:hAnsi="Segoe UI Light" w:cs="Segoe UI Light"/>
                <w:highlight w:val="yellow"/>
                <w:lang w:val="en-GB"/>
              </w:rPr>
            </w:pPr>
          </w:p>
        </w:tc>
      </w:tr>
    </w:tbl>
    <w:p w14:paraId="2CBED584" w14:textId="1EA3E4B3" w:rsidR="002D5518" w:rsidRPr="00B37EA6" w:rsidRDefault="009C1562" w:rsidP="001533DB">
      <w:pPr>
        <w:spacing w:before="240" w:after="0"/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b/>
          <w:bCs/>
          <w:lang w:val="en-GB"/>
        </w:rPr>
        <w:t>Qualification requirements for applicants</w:t>
      </w:r>
      <w:r w:rsidR="002D5518" w:rsidRPr="00B37EA6">
        <w:rPr>
          <w:rFonts w:ascii="Segoe UI Light" w:hAnsi="Segoe UI Light" w:cs="Segoe UI Light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2"/>
        <w:gridCol w:w="5591"/>
        <w:gridCol w:w="3551"/>
      </w:tblGrid>
      <w:tr w:rsidR="00E27BE4" w:rsidRPr="00B37EA6" w14:paraId="5CF4360B" w14:textId="77777777" w:rsidTr="000250DE">
        <w:tc>
          <w:tcPr>
            <w:tcW w:w="49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E49108" w14:textId="12AFACAD" w:rsidR="00066082" w:rsidRPr="00B37EA6" w:rsidRDefault="00066082" w:rsidP="00595D9C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1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39CA19E" w14:textId="42DF3011" w:rsidR="00066082" w:rsidRPr="00B37EA6" w:rsidRDefault="009C1562" w:rsidP="00CA5541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Registration</w:t>
            </w:r>
          </w:p>
        </w:tc>
        <w:tc>
          <w:tcPr>
            <w:tcW w:w="3551" w:type="dxa"/>
            <w:shd w:val="clear" w:color="auto" w:fill="D9E2F3" w:themeFill="accent1" w:themeFillTint="33"/>
          </w:tcPr>
          <w:p w14:paraId="0AF10FB4" w14:textId="27114B5A" w:rsidR="00066082" w:rsidRPr="00B37EA6" w:rsidRDefault="009C1562" w:rsidP="009C1562">
            <w:pPr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 xml:space="preserve">To be completed by the </w:t>
            </w:r>
            <w:r w:rsidRPr="00B37EA6">
              <w:rPr>
                <w:rFonts w:ascii="Segoe UI Light" w:hAnsi="Segoe UI Light" w:cs="Segoe UI Light"/>
                <w:lang w:val="en-GB"/>
              </w:rPr>
              <w:lastRenderedPageBreak/>
              <w:t>applicant</w:t>
            </w:r>
            <w:r w:rsidR="00F74415" w:rsidRPr="00B37EA6">
              <w:rPr>
                <w:rFonts w:ascii="Segoe UI Light" w:hAnsi="Segoe UI Light" w:cs="Segoe UI Light"/>
                <w:lang w:val="en-GB"/>
              </w:rPr>
              <w:t>/broker</w:t>
            </w:r>
          </w:p>
        </w:tc>
      </w:tr>
      <w:tr w:rsidR="00E27BE4" w:rsidRPr="00B37EA6" w14:paraId="259AA102" w14:textId="77777777" w:rsidTr="000250DE">
        <w:tc>
          <w:tcPr>
            <w:tcW w:w="492" w:type="dxa"/>
            <w:tcBorders>
              <w:right w:val="single" w:sz="4" w:space="0" w:color="auto"/>
            </w:tcBorders>
          </w:tcPr>
          <w:p w14:paraId="757616F6" w14:textId="6971A3CB" w:rsidR="002D5518" w:rsidRPr="00B37EA6" w:rsidRDefault="002D5518" w:rsidP="00595D9C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14:paraId="4E5BE35D" w14:textId="26ADA5CB" w:rsidR="002D5518" w:rsidRPr="00B37EA6" w:rsidRDefault="00DA0B38" w:rsidP="00DA0B38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The applicant is registered in the Commercial Register of the Register </w:t>
            </w:r>
            <w:r w:rsidR="00CF0A0F" w:rsidRPr="00B37EA6">
              <w:rPr>
                <w:rFonts w:ascii="Segoe UI Light" w:hAnsi="Segoe UI Light" w:cs="Segoe UI Light"/>
                <w:bCs/>
                <w:lang w:val="en-GB"/>
              </w:rPr>
              <w:t xml:space="preserve">of Enterprises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>of the Republic of Latvia or in another register corresponding to the economic activit</w:t>
            </w:r>
            <w:r w:rsidR="00CF0A0F" w:rsidRPr="00B37EA6">
              <w:rPr>
                <w:rFonts w:ascii="Segoe UI Light" w:hAnsi="Segoe UI Light" w:cs="Segoe UI Light"/>
                <w:bCs/>
                <w:lang w:val="en-GB"/>
              </w:rPr>
              <w:t>ies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 of the applicant in a member state of the European Union, or in an equivalent register in foreign countries, in accordance with the requirements of </w:t>
            </w:r>
            <w:r w:rsidR="00CF0A0F" w:rsidRPr="00B37EA6">
              <w:rPr>
                <w:rFonts w:ascii="Segoe UI Light" w:hAnsi="Segoe UI Light" w:cs="Segoe UI Light"/>
                <w:bCs/>
                <w:lang w:val="en-GB"/>
              </w:rPr>
              <w:t xml:space="preserve">the regulatory enactments of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the </w:t>
            </w:r>
            <w:r w:rsidR="00CF0A0F" w:rsidRPr="00B37EA6">
              <w:rPr>
                <w:rFonts w:ascii="Segoe UI Light" w:hAnsi="Segoe UI Light" w:cs="Segoe UI Light"/>
                <w:bCs/>
                <w:lang w:val="en-GB"/>
              </w:rPr>
              <w:t xml:space="preserve">respective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>country.</w:t>
            </w:r>
          </w:p>
        </w:tc>
        <w:tc>
          <w:tcPr>
            <w:tcW w:w="3551" w:type="dxa"/>
          </w:tcPr>
          <w:p w14:paraId="362E3456" w14:textId="77777777" w:rsidR="002D5518" w:rsidRPr="00B37EA6" w:rsidRDefault="002D5518" w:rsidP="00A62E2D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</w:p>
        </w:tc>
      </w:tr>
      <w:tr w:rsidR="00E27BE4" w:rsidRPr="00B37EA6" w14:paraId="6A8C1E18" w14:textId="77777777" w:rsidTr="000250DE">
        <w:tc>
          <w:tcPr>
            <w:tcW w:w="49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70D325" w14:textId="08251BFF" w:rsidR="005E7C12" w:rsidRPr="00B37EA6" w:rsidRDefault="005E7C12" w:rsidP="005E7C12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2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B611831" w14:textId="5BEA7A19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Water transportation</w:t>
            </w:r>
          </w:p>
        </w:tc>
        <w:tc>
          <w:tcPr>
            <w:tcW w:w="3551" w:type="dxa"/>
            <w:shd w:val="clear" w:color="auto" w:fill="D9E2F3" w:themeFill="accent1" w:themeFillTint="33"/>
          </w:tcPr>
          <w:p w14:paraId="56EA0344" w14:textId="18D9CAC8" w:rsidR="005E7C12" w:rsidRPr="00B37EA6" w:rsidRDefault="009C1562" w:rsidP="009C1562">
            <w:pPr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To be completed by the applicant/broker</w:t>
            </w:r>
          </w:p>
        </w:tc>
      </w:tr>
      <w:tr w:rsidR="00E27BE4" w:rsidRPr="00B37EA6" w14:paraId="14386EFF" w14:textId="77777777" w:rsidTr="000250DE">
        <w:tc>
          <w:tcPr>
            <w:tcW w:w="492" w:type="dxa"/>
            <w:tcBorders>
              <w:right w:val="single" w:sz="4" w:space="0" w:color="auto"/>
            </w:tcBorders>
          </w:tcPr>
          <w:p w14:paraId="408C3521" w14:textId="331C52FE" w:rsidR="005E7C12" w:rsidRPr="00B37EA6" w:rsidRDefault="005E7C12" w:rsidP="005E7C12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14:paraId="5DDF0376" w14:textId="7D75A8A2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Cs/>
                <w:lang w:val="en-GB"/>
              </w:rPr>
              <w:t>The applicant is a merchant recogni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>s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ed in accordance with the procedure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provided for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in the regulatory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enactments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>with the right to carry out water transportation or one of the main types of activity is water transportation.</w:t>
            </w:r>
          </w:p>
        </w:tc>
        <w:tc>
          <w:tcPr>
            <w:tcW w:w="3551" w:type="dxa"/>
          </w:tcPr>
          <w:p w14:paraId="4F94A2DA" w14:textId="77777777" w:rsidR="005E7C12" w:rsidRPr="00B37EA6" w:rsidRDefault="005E7C12" w:rsidP="009C1562">
            <w:pPr>
              <w:rPr>
                <w:rFonts w:ascii="Segoe UI Light" w:hAnsi="Segoe UI Light" w:cs="Segoe UI Light"/>
                <w:bCs/>
                <w:lang w:val="en-GB"/>
              </w:rPr>
            </w:pPr>
          </w:p>
        </w:tc>
      </w:tr>
      <w:tr w:rsidR="00E27BE4" w:rsidRPr="00B37EA6" w14:paraId="5E69EC04" w14:textId="77777777" w:rsidTr="000250DE">
        <w:tc>
          <w:tcPr>
            <w:tcW w:w="49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06D3CD" w14:textId="4E43551D" w:rsidR="005E7C12" w:rsidRPr="00B37EA6" w:rsidRDefault="005E7C12" w:rsidP="005E7C12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3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BF8296D" w14:textId="12D615BF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/>
                <w:bCs/>
                <w:highlight w:val="yellow"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Financial indicators</w:t>
            </w:r>
          </w:p>
        </w:tc>
        <w:tc>
          <w:tcPr>
            <w:tcW w:w="3551" w:type="dxa"/>
            <w:shd w:val="clear" w:color="auto" w:fill="D9E2F3" w:themeFill="accent1" w:themeFillTint="33"/>
          </w:tcPr>
          <w:p w14:paraId="2A5A1F27" w14:textId="5E75E23A" w:rsidR="005E7C12" w:rsidRPr="00B37EA6" w:rsidRDefault="009C1562" w:rsidP="009C1562">
            <w:pPr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To be completed by the applicant/broker</w:t>
            </w:r>
          </w:p>
        </w:tc>
      </w:tr>
      <w:tr w:rsidR="00E27BE4" w:rsidRPr="00B37EA6" w14:paraId="6942CC4B" w14:textId="77777777" w:rsidTr="000250DE">
        <w:tc>
          <w:tcPr>
            <w:tcW w:w="492" w:type="dxa"/>
            <w:tcBorders>
              <w:right w:val="single" w:sz="4" w:space="0" w:color="auto"/>
            </w:tcBorders>
          </w:tcPr>
          <w:p w14:paraId="370BEB0D" w14:textId="414C62A4" w:rsidR="005E7C12" w:rsidRPr="00B37EA6" w:rsidRDefault="005E7C12" w:rsidP="005E7C12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14:paraId="5F4527E3" w14:textId="7213EC19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The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applicant’s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average annual turnover is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at least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EUR 1,500,000.00 (one million five hundred euros) during the last 3 (three) years. Audited and approved annual reports for 2022, 2021 and 2022 must be submitted in case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of selection of the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>offer.</w:t>
            </w:r>
          </w:p>
        </w:tc>
        <w:tc>
          <w:tcPr>
            <w:tcW w:w="3551" w:type="dxa"/>
          </w:tcPr>
          <w:p w14:paraId="7B182B51" w14:textId="77777777" w:rsidR="005E7C12" w:rsidRPr="00B37EA6" w:rsidRDefault="005E7C12" w:rsidP="009C1562">
            <w:pPr>
              <w:rPr>
                <w:rFonts w:ascii="Segoe UI Light" w:hAnsi="Segoe UI Light" w:cs="Segoe UI Light"/>
                <w:bCs/>
                <w:lang w:val="en-GB"/>
              </w:rPr>
            </w:pPr>
          </w:p>
        </w:tc>
      </w:tr>
      <w:tr w:rsidR="00E27BE4" w:rsidRPr="00B37EA6" w14:paraId="163B0CFD" w14:textId="77777777" w:rsidTr="000250DE">
        <w:tc>
          <w:tcPr>
            <w:tcW w:w="49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A539E8" w14:textId="2A7105EC" w:rsidR="005E7C12" w:rsidRPr="00B37EA6" w:rsidRDefault="005E7C12" w:rsidP="005E7C12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4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BAB1F33" w14:textId="3CEF6EFB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Experience</w:t>
            </w:r>
          </w:p>
        </w:tc>
        <w:tc>
          <w:tcPr>
            <w:tcW w:w="3551" w:type="dxa"/>
            <w:shd w:val="clear" w:color="auto" w:fill="D9E2F3" w:themeFill="accent1" w:themeFillTint="33"/>
          </w:tcPr>
          <w:p w14:paraId="3ED8978F" w14:textId="65A963EE" w:rsidR="005E7C12" w:rsidRPr="00B37EA6" w:rsidRDefault="009C1562" w:rsidP="009C1562">
            <w:pPr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To be completed by the applicant/broker</w:t>
            </w:r>
          </w:p>
        </w:tc>
      </w:tr>
      <w:tr w:rsidR="00E27BE4" w:rsidRPr="00B37EA6" w14:paraId="57867F96" w14:textId="77777777" w:rsidTr="000250DE">
        <w:tc>
          <w:tcPr>
            <w:tcW w:w="492" w:type="dxa"/>
            <w:tcBorders>
              <w:right w:val="single" w:sz="4" w:space="0" w:color="auto"/>
            </w:tcBorders>
          </w:tcPr>
          <w:p w14:paraId="0651B401" w14:textId="77777777" w:rsidR="005E7C12" w:rsidRPr="00B37EA6" w:rsidRDefault="005E7C12" w:rsidP="005E7C12">
            <w:pPr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14:paraId="077339CC" w14:textId="244A4A82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Cs/>
                <w:lang w:val="en-GB"/>
              </w:rPr>
              <w:t>The applicant has at least 3 (three) years of experience in the field of water transportation.</w:t>
            </w:r>
          </w:p>
        </w:tc>
        <w:tc>
          <w:tcPr>
            <w:tcW w:w="3551" w:type="dxa"/>
          </w:tcPr>
          <w:p w14:paraId="6A7CF9C2" w14:textId="77777777" w:rsidR="005E7C12" w:rsidRPr="00B37EA6" w:rsidRDefault="005E7C12" w:rsidP="009C1562">
            <w:pPr>
              <w:rPr>
                <w:rFonts w:ascii="Segoe UI Light" w:hAnsi="Segoe UI Light" w:cs="Segoe UI Light"/>
                <w:bCs/>
                <w:lang w:val="en-GB"/>
              </w:rPr>
            </w:pPr>
          </w:p>
        </w:tc>
      </w:tr>
      <w:tr w:rsidR="00E27BE4" w:rsidRPr="00B37EA6" w14:paraId="79A99B9D" w14:textId="77777777" w:rsidTr="000250DE">
        <w:tc>
          <w:tcPr>
            <w:tcW w:w="49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F035E3" w14:textId="4CFCE821" w:rsidR="005E7C12" w:rsidRPr="00B37EA6" w:rsidRDefault="005E7C12" w:rsidP="005E7C12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5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050271A" w14:textId="579992AB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Requirements for the crew</w:t>
            </w:r>
          </w:p>
        </w:tc>
        <w:tc>
          <w:tcPr>
            <w:tcW w:w="3551" w:type="dxa"/>
            <w:shd w:val="clear" w:color="auto" w:fill="D9E2F3" w:themeFill="accent1" w:themeFillTint="33"/>
          </w:tcPr>
          <w:p w14:paraId="6DF8B7A1" w14:textId="19DA1DF8" w:rsidR="005E7C12" w:rsidRPr="00B37EA6" w:rsidRDefault="009C1562" w:rsidP="009C1562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To be completed by the applicant/broker</w:t>
            </w:r>
          </w:p>
        </w:tc>
      </w:tr>
      <w:tr w:rsidR="00E27BE4" w:rsidRPr="00B37EA6" w14:paraId="0C28BC86" w14:textId="77777777" w:rsidTr="000250DE">
        <w:tc>
          <w:tcPr>
            <w:tcW w:w="492" w:type="dxa"/>
            <w:tcBorders>
              <w:right w:val="single" w:sz="4" w:space="0" w:color="auto"/>
            </w:tcBorders>
          </w:tcPr>
          <w:p w14:paraId="23946347" w14:textId="77777777" w:rsidR="005E7C12" w:rsidRPr="00B37EA6" w:rsidRDefault="005E7C12" w:rsidP="005E7C12">
            <w:pPr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14:paraId="0EB14F52" w14:textId="1E06C9DD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Cs/>
                <w:lang w:val="en-GB"/>
              </w:rPr>
              <w:t>The qualifications of the applicant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>’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>s crew members meet the requirements of the STCW Convention.</w:t>
            </w:r>
          </w:p>
        </w:tc>
        <w:tc>
          <w:tcPr>
            <w:tcW w:w="3551" w:type="dxa"/>
          </w:tcPr>
          <w:p w14:paraId="433CBCEE" w14:textId="77777777" w:rsidR="005E7C12" w:rsidRPr="00B37EA6" w:rsidRDefault="005E7C12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</w:p>
        </w:tc>
      </w:tr>
      <w:tr w:rsidR="00E27BE4" w:rsidRPr="00B37EA6" w14:paraId="14609067" w14:textId="77777777" w:rsidTr="000250DE">
        <w:tc>
          <w:tcPr>
            <w:tcW w:w="49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38FF95D" w14:textId="57906FD2" w:rsidR="005E7C12" w:rsidRPr="00B37EA6" w:rsidRDefault="005E7C12" w:rsidP="005E7C12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6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55E30FE" w14:textId="23208612" w:rsidR="005E7C12" w:rsidRPr="00B37EA6" w:rsidRDefault="005E7C12" w:rsidP="005E7C12">
            <w:pPr>
              <w:jc w:val="both"/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/>
                <w:bCs/>
                <w:lang w:val="en-GB"/>
              </w:rPr>
              <w:t>Reput</w:t>
            </w:r>
            <w:r w:rsidR="00DA0B38" w:rsidRPr="00B37EA6">
              <w:rPr>
                <w:rFonts w:ascii="Segoe UI Light" w:hAnsi="Segoe UI Light" w:cs="Segoe UI Light"/>
                <w:b/>
                <w:bCs/>
                <w:lang w:val="en-GB"/>
              </w:rPr>
              <w:t>ation</w:t>
            </w:r>
          </w:p>
        </w:tc>
        <w:tc>
          <w:tcPr>
            <w:tcW w:w="3551" w:type="dxa"/>
            <w:shd w:val="clear" w:color="auto" w:fill="D9E2F3" w:themeFill="accent1" w:themeFillTint="33"/>
          </w:tcPr>
          <w:p w14:paraId="098A2956" w14:textId="4687DBE1" w:rsidR="005E7C12" w:rsidRPr="00B37EA6" w:rsidRDefault="009C1562" w:rsidP="009C1562">
            <w:pPr>
              <w:rPr>
                <w:rFonts w:ascii="Segoe UI Light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To be completed by the applicant/broker</w:t>
            </w:r>
          </w:p>
        </w:tc>
      </w:tr>
      <w:tr w:rsidR="00E27BE4" w:rsidRPr="00B37EA6" w14:paraId="3EF81DD4" w14:textId="77777777" w:rsidTr="000250DE">
        <w:tc>
          <w:tcPr>
            <w:tcW w:w="492" w:type="dxa"/>
            <w:tcBorders>
              <w:right w:val="single" w:sz="4" w:space="0" w:color="auto"/>
            </w:tcBorders>
          </w:tcPr>
          <w:p w14:paraId="65DDD1D0" w14:textId="5E0FB354" w:rsidR="005E7C12" w:rsidRPr="00B37EA6" w:rsidRDefault="005E7C12" w:rsidP="005E7C12">
            <w:pPr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14:paraId="09C716AC" w14:textId="29279093" w:rsidR="005E7C12" w:rsidRPr="00B37EA6" w:rsidRDefault="00DA0B38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The applicant has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stainless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reputation. LVR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Flote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 xml:space="preserve">will evaluate </w:t>
            </w:r>
            <w:r w:rsidR="0098572E" w:rsidRPr="00B37EA6">
              <w:rPr>
                <w:rFonts w:ascii="Segoe UI Light" w:hAnsi="Segoe UI Light" w:cs="Segoe UI Light"/>
                <w:bCs/>
                <w:lang w:val="en-GB"/>
              </w:rPr>
              <w:t xml:space="preserve">the </w:t>
            </w:r>
            <w:r w:rsidRPr="00B37EA6">
              <w:rPr>
                <w:rFonts w:ascii="Segoe UI Light" w:hAnsi="Segoe UI Light" w:cs="Segoe UI Light"/>
                <w:bCs/>
                <w:lang w:val="en-GB"/>
              </w:rPr>
              <w:t>publicly available information.</w:t>
            </w:r>
          </w:p>
        </w:tc>
        <w:tc>
          <w:tcPr>
            <w:tcW w:w="3551" w:type="dxa"/>
          </w:tcPr>
          <w:p w14:paraId="35BD6C7F" w14:textId="77777777" w:rsidR="005E7C12" w:rsidRPr="00B37EA6" w:rsidRDefault="005E7C12" w:rsidP="005E7C12">
            <w:pPr>
              <w:jc w:val="both"/>
              <w:rPr>
                <w:rFonts w:ascii="Segoe UI Light" w:hAnsi="Segoe UI Light" w:cs="Segoe UI Light"/>
                <w:bCs/>
                <w:lang w:val="en-GB"/>
              </w:rPr>
            </w:pPr>
          </w:p>
        </w:tc>
      </w:tr>
    </w:tbl>
    <w:p w14:paraId="71DD0EB9" w14:textId="0D853C07" w:rsidR="00F74415" w:rsidRPr="00B37EA6" w:rsidRDefault="00DA0B38" w:rsidP="001533DB">
      <w:pPr>
        <w:spacing w:before="240" w:after="0"/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b/>
          <w:bCs/>
          <w:lang w:val="en-GB"/>
        </w:rPr>
        <w:t>Exclusion conditions</w:t>
      </w:r>
      <w:r w:rsidR="00F74415" w:rsidRPr="00B37EA6">
        <w:rPr>
          <w:rFonts w:ascii="Segoe UI Light" w:hAnsi="Segoe UI Light" w:cs="Segoe UI Light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2"/>
        <w:gridCol w:w="5628"/>
        <w:gridCol w:w="3514"/>
      </w:tblGrid>
      <w:tr w:rsidR="00E27BE4" w:rsidRPr="00B37EA6" w14:paraId="15C770F5" w14:textId="77777777" w:rsidTr="000250DE">
        <w:tc>
          <w:tcPr>
            <w:tcW w:w="9634" w:type="dxa"/>
            <w:gridSpan w:val="3"/>
            <w:shd w:val="clear" w:color="auto" w:fill="D9E2F3" w:themeFill="accent1" w:themeFillTint="33"/>
          </w:tcPr>
          <w:p w14:paraId="2F561DF1" w14:textId="0D85BF62" w:rsidR="00516CE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The applicant is excluded from participation</w:t>
            </w:r>
            <w:r w:rsidR="00516CE5"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 xml:space="preserve">, </w:t>
            </w: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if any of the following circumstances is established</w:t>
            </w:r>
            <w:r w:rsidR="00516CE5"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:</w:t>
            </w:r>
          </w:p>
        </w:tc>
      </w:tr>
      <w:tr w:rsidR="00E27BE4" w:rsidRPr="00B37EA6" w14:paraId="7F746D14" w14:textId="77777777" w:rsidTr="000250DE">
        <w:tc>
          <w:tcPr>
            <w:tcW w:w="492" w:type="dxa"/>
            <w:shd w:val="clear" w:color="auto" w:fill="D9E2F3" w:themeFill="accent1" w:themeFillTint="33"/>
          </w:tcPr>
          <w:p w14:paraId="02C46101" w14:textId="09584591" w:rsidR="00516CE5" w:rsidRPr="00B37EA6" w:rsidRDefault="00516CE5" w:rsidP="00516CE5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1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42CA1E1B" w14:textId="67F519A5" w:rsidR="00516CE5" w:rsidRPr="00B37EA6" w:rsidRDefault="00DA0B38" w:rsidP="00516CE5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Criminal offences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5EF1DB3C" w14:textId="45CCD1D1" w:rsidR="00516CE5" w:rsidRPr="00B37EA6" w:rsidRDefault="00DA0B38" w:rsidP="00516CE5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</w:t>
            </w:r>
            <w:r w:rsidR="008C7081" w:rsidRPr="00B37EA6">
              <w:rPr>
                <w:rFonts w:ascii="Segoe UI Light" w:eastAsia="Calibri" w:hAnsi="Segoe UI Light" w:cs="Segoe UI Light"/>
                <w:lang w:val="en-GB"/>
              </w:rPr>
              <w:t>:</w:t>
            </w:r>
          </w:p>
        </w:tc>
      </w:tr>
      <w:tr w:rsidR="00E27BE4" w:rsidRPr="00B37EA6" w14:paraId="4839DF1A" w14:textId="77777777" w:rsidTr="000250DE">
        <w:tc>
          <w:tcPr>
            <w:tcW w:w="492" w:type="dxa"/>
          </w:tcPr>
          <w:p w14:paraId="265890A0" w14:textId="0584A0F9" w:rsidR="00F37EE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</w:t>
            </w:r>
          </w:p>
        </w:tc>
        <w:tc>
          <w:tcPr>
            <w:tcW w:w="5628" w:type="dxa"/>
          </w:tcPr>
          <w:p w14:paraId="2EB10180" w14:textId="6F175F4E" w:rsidR="00F37EEE" w:rsidRPr="00B37EA6" w:rsidRDefault="00DA0B38" w:rsidP="00DA0B38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The applicant or a member of its </w:t>
            </w:r>
            <w:r w:rsidR="0098572E" w:rsidRPr="00B37EA6">
              <w:rPr>
                <w:rFonts w:ascii="Segoe UI Light" w:eastAsia="Calibri" w:hAnsi="Segoe UI Light" w:cs="Segoe UI Light"/>
                <w:lang w:val="en-GB"/>
              </w:rPr>
              <w:t xml:space="preserve">management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board or council, a person entitled to represent, a procurator or a person authori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ed to represent the candidate or applicant in activities related to the branch has been found guilty of 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 xml:space="preserve">any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of the following criminal offenses:</w:t>
            </w:r>
          </w:p>
        </w:tc>
        <w:tc>
          <w:tcPr>
            <w:tcW w:w="3514" w:type="dxa"/>
          </w:tcPr>
          <w:p w14:paraId="579347E4" w14:textId="77777777" w:rsidR="00F37EEE" w:rsidRPr="00B37EA6" w:rsidRDefault="00F37EE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3587F8B3" w14:textId="77777777" w:rsidTr="000250DE">
        <w:tc>
          <w:tcPr>
            <w:tcW w:w="492" w:type="dxa"/>
          </w:tcPr>
          <w:p w14:paraId="221CA63F" w14:textId="61457550" w:rsidR="00F37EE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1.1</w:t>
            </w:r>
          </w:p>
        </w:tc>
        <w:tc>
          <w:tcPr>
            <w:tcW w:w="5628" w:type="dxa"/>
          </w:tcPr>
          <w:p w14:paraId="40228193" w14:textId="6868416B" w:rsidR="00F37EEE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creation, management of a criminal organi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ation, involvement in it or in an organi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ed group that is part of it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,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or in another criminal formation, or participation in criminal offenses committed by such organi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ation;</w:t>
            </w:r>
          </w:p>
        </w:tc>
        <w:tc>
          <w:tcPr>
            <w:tcW w:w="3514" w:type="dxa"/>
          </w:tcPr>
          <w:p w14:paraId="06D1B135" w14:textId="77777777" w:rsidR="00F37EEE" w:rsidRPr="00B37EA6" w:rsidRDefault="00F37EE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63199E79" w14:textId="77777777" w:rsidTr="000250DE">
        <w:tc>
          <w:tcPr>
            <w:tcW w:w="492" w:type="dxa"/>
          </w:tcPr>
          <w:p w14:paraId="4193C664" w14:textId="6A71711D" w:rsidR="00F37EE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1.2</w:t>
            </w:r>
          </w:p>
        </w:tc>
        <w:tc>
          <w:tcPr>
            <w:tcW w:w="5628" w:type="dxa"/>
          </w:tcPr>
          <w:p w14:paraId="5D2EB8A0" w14:textId="4CE66EE7" w:rsidR="00F37EEE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taking bribes, giving bribes, embezzlement of bribes, mediation in bribery, unauthori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ed participation in financial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lastRenderedPageBreak/>
              <w:t>transactions, acceptance of unauthori</w:t>
            </w:r>
            <w:r w:rsidR="00AD1D4B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ed benefits, commercial bribery, requesting, accepting or giving illegal benefits, trading with influence;</w:t>
            </w:r>
          </w:p>
        </w:tc>
        <w:tc>
          <w:tcPr>
            <w:tcW w:w="3514" w:type="dxa"/>
          </w:tcPr>
          <w:p w14:paraId="646DCB35" w14:textId="77777777" w:rsidR="00F37EEE" w:rsidRPr="00B37EA6" w:rsidRDefault="00F37EE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781FF029" w14:textId="77777777" w:rsidTr="000250DE">
        <w:tc>
          <w:tcPr>
            <w:tcW w:w="492" w:type="dxa"/>
          </w:tcPr>
          <w:p w14:paraId="205E74A9" w14:textId="52102A83" w:rsidR="00F37EE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1.3</w:t>
            </w:r>
          </w:p>
        </w:tc>
        <w:tc>
          <w:tcPr>
            <w:tcW w:w="5628" w:type="dxa"/>
          </w:tcPr>
          <w:p w14:paraId="62AE4159" w14:textId="1B034854" w:rsidR="00F37EEE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fraud, embezzlement or money laundering;</w:t>
            </w:r>
          </w:p>
        </w:tc>
        <w:tc>
          <w:tcPr>
            <w:tcW w:w="3514" w:type="dxa"/>
          </w:tcPr>
          <w:p w14:paraId="520DD7E3" w14:textId="77777777" w:rsidR="00F37EEE" w:rsidRPr="00B37EA6" w:rsidRDefault="00F37EE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2FD5865D" w14:textId="77777777" w:rsidTr="000250DE">
        <w:tc>
          <w:tcPr>
            <w:tcW w:w="492" w:type="dxa"/>
          </w:tcPr>
          <w:p w14:paraId="02A283AB" w14:textId="76A1F171" w:rsidR="00F37EE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1.4</w:t>
            </w:r>
          </w:p>
        </w:tc>
        <w:tc>
          <w:tcPr>
            <w:tcW w:w="5628" w:type="dxa"/>
          </w:tcPr>
          <w:p w14:paraId="2FA1E6ED" w14:textId="6AD03733" w:rsidR="00F37EEE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terrorism, financing of terrorism, creation or organi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ation of a terrorist group, travel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l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ing for the purpose of terrorism, justifying terrorism, calling for terrorism, threats of terrorism or recruiting or training a person to commit terrorist acts;</w:t>
            </w:r>
          </w:p>
        </w:tc>
        <w:tc>
          <w:tcPr>
            <w:tcW w:w="3514" w:type="dxa"/>
          </w:tcPr>
          <w:p w14:paraId="7124E797" w14:textId="77777777" w:rsidR="00F37EEE" w:rsidRPr="00B37EA6" w:rsidRDefault="00F37EE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478AD1B0" w14:textId="77777777" w:rsidTr="000250DE">
        <w:tc>
          <w:tcPr>
            <w:tcW w:w="492" w:type="dxa"/>
          </w:tcPr>
          <w:p w14:paraId="38CFA98C" w14:textId="5FB5EF85" w:rsidR="0063030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1.5</w:t>
            </w:r>
          </w:p>
        </w:tc>
        <w:tc>
          <w:tcPr>
            <w:tcW w:w="5628" w:type="dxa"/>
          </w:tcPr>
          <w:p w14:paraId="11A8405F" w14:textId="1F7E6D0C" w:rsidR="0063030E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human trafficking;</w:t>
            </w:r>
          </w:p>
        </w:tc>
        <w:tc>
          <w:tcPr>
            <w:tcW w:w="3514" w:type="dxa"/>
          </w:tcPr>
          <w:p w14:paraId="7EBA2E30" w14:textId="77777777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0B252B1C" w14:textId="77777777" w:rsidTr="000250DE">
        <w:tc>
          <w:tcPr>
            <w:tcW w:w="492" w:type="dxa"/>
          </w:tcPr>
          <w:p w14:paraId="0F59EFA8" w14:textId="251F3403" w:rsidR="0063030E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1.6</w:t>
            </w:r>
          </w:p>
        </w:tc>
        <w:tc>
          <w:tcPr>
            <w:tcW w:w="5628" w:type="dxa"/>
          </w:tcPr>
          <w:p w14:paraId="084BBF0D" w14:textId="7C775F59" w:rsidR="0063030E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evasion of payment of taxes or payments equivalent thereto.</w:t>
            </w:r>
          </w:p>
        </w:tc>
        <w:tc>
          <w:tcPr>
            <w:tcW w:w="3514" w:type="dxa"/>
          </w:tcPr>
          <w:p w14:paraId="5CECFFFB" w14:textId="77777777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1B00E398" w14:textId="77777777" w:rsidTr="000250DE">
        <w:tc>
          <w:tcPr>
            <w:tcW w:w="492" w:type="dxa"/>
            <w:shd w:val="clear" w:color="auto" w:fill="D9E2F3" w:themeFill="accent1" w:themeFillTint="33"/>
          </w:tcPr>
          <w:p w14:paraId="7444863E" w14:textId="59BA0723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2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03DEEBD8" w14:textId="0A8C1BA3" w:rsidR="0063030E" w:rsidRPr="00B37EA6" w:rsidRDefault="00DA0B38" w:rsidP="00F37EEE">
            <w:pPr>
              <w:ind w:left="28"/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Unfulfilled tax commitments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1A0A5F90" w14:textId="5BF99762" w:rsidR="0063030E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comments:</w:t>
            </w:r>
          </w:p>
        </w:tc>
      </w:tr>
      <w:tr w:rsidR="00E27BE4" w:rsidRPr="00B37EA6" w14:paraId="0CBD6AE2" w14:textId="77777777" w:rsidTr="000250DE">
        <w:tc>
          <w:tcPr>
            <w:tcW w:w="492" w:type="dxa"/>
          </w:tcPr>
          <w:p w14:paraId="6D260B4F" w14:textId="77777777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  <w:tc>
          <w:tcPr>
            <w:tcW w:w="5628" w:type="dxa"/>
          </w:tcPr>
          <w:p w14:paraId="678CC664" w14:textId="16939D90" w:rsidR="0063030E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The applicant has outstanding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commitments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in the field of taxes and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duties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.</w:t>
            </w:r>
          </w:p>
        </w:tc>
        <w:tc>
          <w:tcPr>
            <w:tcW w:w="3514" w:type="dxa"/>
          </w:tcPr>
          <w:p w14:paraId="1EA3CB5D" w14:textId="77777777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2A77AC3A" w14:textId="77777777" w:rsidTr="000250DE">
        <w:tc>
          <w:tcPr>
            <w:tcW w:w="492" w:type="dxa"/>
            <w:shd w:val="clear" w:color="auto" w:fill="D9E2F3" w:themeFill="accent1" w:themeFillTint="33"/>
          </w:tcPr>
          <w:p w14:paraId="71DD1261" w14:textId="34CC9DD1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3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4916FA57" w14:textId="29E18F24" w:rsidR="0063030E" w:rsidRPr="00B37EA6" w:rsidRDefault="00DA0B38" w:rsidP="00F37EEE">
            <w:pPr>
              <w:ind w:left="28"/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Offshore registration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118EB30D" w14:textId="13921CB4" w:rsidR="0063030E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comments:</w:t>
            </w:r>
          </w:p>
        </w:tc>
      </w:tr>
      <w:tr w:rsidR="00E27BE4" w:rsidRPr="00B37EA6" w14:paraId="38E85797" w14:textId="77777777" w:rsidTr="000250DE">
        <w:tc>
          <w:tcPr>
            <w:tcW w:w="492" w:type="dxa"/>
          </w:tcPr>
          <w:p w14:paraId="246D4A8A" w14:textId="77777777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  <w:tc>
          <w:tcPr>
            <w:tcW w:w="5628" w:type="dxa"/>
          </w:tcPr>
          <w:p w14:paraId="0FD15B70" w14:textId="0B3D05A0" w:rsidR="0063030E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The applicant is a legal entity or association of persons registered offshore, or the owner or holder of more than 25 percent of the shares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in capital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(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stock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) of the applicant registered in Latvia is a legal entity or association of persons registered offshore.</w:t>
            </w:r>
          </w:p>
        </w:tc>
        <w:tc>
          <w:tcPr>
            <w:tcW w:w="3514" w:type="dxa"/>
          </w:tcPr>
          <w:p w14:paraId="6DADA037" w14:textId="77777777" w:rsidR="0063030E" w:rsidRPr="00B37EA6" w:rsidRDefault="0063030E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506DE57D" w14:textId="77777777" w:rsidTr="000250DE">
        <w:tc>
          <w:tcPr>
            <w:tcW w:w="492" w:type="dxa"/>
            <w:shd w:val="clear" w:color="auto" w:fill="D9E2F3" w:themeFill="accent1" w:themeFillTint="33"/>
          </w:tcPr>
          <w:p w14:paraId="05C0097F" w14:textId="4C6F0999" w:rsidR="00D86662" w:rsidRPr="00B37EA6" w:rsidRDefault="00D86662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4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333905DC" w14:textId="151F7E35" w:rsidR="00D86662" w:rsidRPr="00B37EA6" w:rsidRDefault="00DA0B38" w:rsidP="00F37EEE">
            <w:pPr>
              <w:ind w:left="28"/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Insolvency</w:t>
            </w:r>
            <w:r w:rsidR="00D86662"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 xml:space="preserve">, </w:t>
            </w: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suspension of activities</w:t>
            </w:r>
            <w:r w:rsidR="00D86662"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 xml:space="preserve">, </w:t>
            </w: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liquidation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2DA28FA8" w14:textId="6ADAD55F" w:rsidR="00D86662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comments:</w:t>
            </w:r>
          </w:p>
        </w:tc>
      </w:tr>
      <w:tr w:rsidR="00E27BE4" w:rsidRPr="00B37EA6" w14:paraId="48E9C29D" w14:textId="77777777" w:rsidTr="000250DE">
        <w:tc>
          <w:tcPr>
            <w:tcW w:w="492" w:type="dxa"/>
          </w:tcPr>
          <w:p w14:paraId="12213265" w14:textId="5D00B110" w:rsidR="00D86662" w:rsidRPr="00B37EA6" w:rsidRDefault="00D86662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  <w:tc>
          <w:tcPr>
            <w:tcW w:w="5628" w:type="dxa"/>
          </w:tcPr>
          <w:p w14:paraId="1E96F5E8" w14:textId="7097B9E7" w:rsidR="00D86662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The insolvency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proceedings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of the applicant ha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ve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been declared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,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or economic activit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ies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ha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ve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been suspended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,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or the applicant is being liquidated.</w:t>
            </w:r>
          </w:p>
        </w:tc>
        <w:tc>
          <w:tcPr>
            <w:tcW w:w="3514" w:type="dxa"/>
          </w:tcPr>
          <w:p w14:paraId="20647503" w14:textId="77777777" w:rsidR="00D86662" w:rsidRPr="00B37EA6" w:rsidRDefault="00D86662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2BE082BA" w14:textId="77777777" w:rsidTr="000250DE">
        <w:tc>
          <w:tcPr>
            <w:tcW w:w="492" w:type="dxa"/>
            <w:shd w:val="clear" w:color="auto" w:fill="D9E2F3" w:themeFill="accent1" w:themeFillTint="33"/>
          </w:tcPr>
          <w:p w14:paraId="5F839C95" w14:textId="514B5B53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5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571AE8F4" w14:textId="15E06150" w:rsidR="00BD2F9A" w:rsidRPr="00B37EA6" w:rsidRDefault="00DA0B38" w:rsidP="00D86662">
            <w:pPr>
              <w:ind w:left="28"/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Violations in the field of employment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3E67B6E7" w14:textId="5627F919" w:rsidR="00BD2F9A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comments:</w:t>
            </w:r>
          </w:p>
        </w:tc>
      </w:tr>
      <w:tr w:rsidR="00E27BE4" w:rsidRPr="00B37EA6" w14:paraId="3B05C1DA" w14:textId="77777777" w:rsidTr="000250DE">
        <w:tc>
          <w:tcPr>
            <w:tcW w:w="492" w:type="dxa"/>
          </w:tcPr>
          <w:p w14:paraId="0499F05C" w14:textId="2B642379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5.</w:t>
            </w:r>
          </w:p>
        </w:tc>
        <w:tc>
          <w:tcPr>
            <w:tcW w:w="5628" w:type="dxa"/>
          </w:tcPr>
          <w:p w14:paraId="20A6AF5F" w14:textId="70C8C1E2" w:rsidR="00BD2F9A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The applicant has been found guilty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of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and punished for a violation in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any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of the following cases:</w:t>
            </w:r>
          </w:p>
        </w:tc>
        <w:tc>
          <w:tcPr>
            <w:tcW w:w="3514" w:type="dxa"/>
          </w:tcPr>
          <w:p w14:paraId="35A2A0F6" w14:textId="77777777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7DD2860A" w14:textId="77777777" w:rsidTr="000250DE">
        <w:tc>
          <w:tcPr>
            <w:tcW w:w="492" w:type="dxa"/>
          </w:tcPr>
          <w:p w14:paraId="7255998E" w14:textId="46A6FAAA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5.1</w:t>
            </w:r>
          </w:p>
        </w:tc>
        <w:tc>
          <w:tcPr>
            <w:tcW w:w="5628" w:type="dxa"/>
          </w:tcPr>
          <w:p w14:paraId="58F0CA94" w14:textId="2EB31A1C" w:rsidR="00BD2F9A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employment of one or more persons if they do not have the necessary work permit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or if they are not entitled to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reside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in a member state of the European Union</w:t>
            </w:r>
          </w:p>
        </w:tc>
        <w:tc>
          <w:tcPr>
            <w:tcW w:w="3514" w:type="dxa"/>
          </w:tcPr>
          <w:p w14:paraId="2898827C" w14:textId="77777777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58FC970D" w14:textId="77777777" w:rsidTr="000250DE">
        <w:tc>
          <w:tcPr>
            <w:tcW w:w="492" w:type="dxa"/>
          </w:tcPr>
          <w:p w14:paraId="1A066F73" w14:textId="38DA7A27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5.2</w:t>
            </w:r>
          </w:p>
        </w:tc>
        <w:tc>
          <w:tcPr>
            <w:tcW w:w="5628" w:type="dxa"/>
          </w:tcPr>
          <w:p w14:paraId="03EE4388" w14:textId="0FF938ED" w:rsidR="00BD2F9A" w:rsidRPr="00B37EA6" w:rsidRDefault="00DA0B38" w:rsidP="00C4446A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employment of a person without a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>n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employment contract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 concluded in writing</w:t>
            </w:r>
          </w:p>
        </w:tc>
        <w:tc>
          <w:tcPr>
            <w:tcW w:w="3514" w:type="dxa"/>
          </w:tcPr>
          <w:p w14:paraId="66A16716" w14:textId="77777777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0618C796" w14:textId="77777777" w:rsidTr="000250DE">
        <w:tc>
          <w:tcPr>
            <w:tcW w:w="492" w:type="dxa"/>
            <w:shd w:val="clear" w:color="auto" w:fill="D9E2F3" w:themeFill="accent1" w:themeFillTint="33"/>
          </w:tcPr>
          <w:p w14:paraId="75CA8AEB" w14:textId="265C84E0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6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7640481D" w14:textId="6B14DE4F" w:rsidR="00BD2F9A" w:rsidRPr="00B37EA6" w:rsidRDefault="00DA0B38" w:rsidP="00D86662">
            <w:pPr>
              <w:ind w:left="28"/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Provision of false information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1B1B6C5C" w14:textId="3B3844E1" w:rsidR="00BD2F9A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comments:</w:t>
            </w:r>
          </w:p>
        </w:tc>
      </w:tr>
      <w:tr w:rsidR="00E27BE4" w:rsidRPr="00B37EA6" w14:paraId="7DA151B8" w14:textId="77777777" w:rsidTr="000250DE">
        <w:tc>
          <w:tcPr>
            <w:tcW w:w="492" w:type="dxa"/>
          </w:tcPr>
          <w:p w14:paraId="33E6C324" w14:textId="77777777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  <w:tc>
          <w:tcPr>
            <w:tcW w:w="5628" w:type="dxa"/>
          </w:tcPr>
          <w:p w14:paraId="36D907FB" w14:textId="7367D8CB" w:rsidR="00BD2F9A" w:rsidRPr="00B37EA6" w:rsidRDefault="00DA0B38" w:rsidP="00B37EA6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The applicant has provided false information to prove </w:t>
            </w:r>
            <w:r w:rsidR="00C4446A" w:rsidRPr="00B37EA6">
              <w:rPr>
                <w:rFonts w:ascii="Segoe UI Light" w:eastAsia="Calibri" w:hAnsi="Segoe UI Light" w:cs="Segoe UI Light"/>
                <w:lang w:val="en-GB"/>
              </w:rPr>
              <w:t xml:space="preserve">the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compliance with the qualification requirements or the terms of the </w:t>
            </w:r>
            <w:r w:rsidR="00B37EA6" w:rsidRPr="00B37EA6">
              <w:rPr>
                <w:rFonts w:ascii="Segoe UI Light" w:eastAsia="Calibri" w:hAnsi="Segoe UI Light" w:cs="Segoe UI Light"/>
                <w:lang w:val="en-GB"/>
              </w:rPr>
              <w:t xml:space="preserve">charter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transaction or has not provided the information required by LVR Flote</w:t>
            </w:r>
          </w:p>
        </w:tc>
        <w:tc>
          <w:tcPr>
            <w:tcW w:w="3514" w:type="dxa"/>
          </w:tcPr>
          <w:p w14:paraId="3F140219" w14:textId="77777777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  <w:tr w:rsidR="00E27BE4" w:rsidRPr="00B37EA6" w14:paraId="09CA18AF" w14:textId="77777777" w:rsidTr="000250DE">
        <w:tc>
          <w:tcPr>
            <w:tcW w:w="492" w:type="dxa"/>
            <w:shd w:val="clear" w:color="auto" w:fill="D9E2F3" w:themeFill="accent1" w:themeFillTint="33"/>
          </w:tcPr>
          <w:p w14:paraId="4629F65D" w14:textId="457BA335" w:rsidR="00BD2F9A" w:rsidRPr="00B37EA6" w:rsidRDefault="00BD2F9A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7</w:t>
            </w:r>
          </w:p>
        </w:tc>
        <w:tc>
          <w:tcPr>
            <w:tcW w:w="5628" w:type="dxa"/>
            <w:shd w:val="clear" w:color="auto" w:fill="D9E2F3" w:themeFill="accent1" w:themeFillTint="33"/>
          </w:tcPr>
          <w:p w14:paraId="52DD17BD" w14:textId="32DB4B5B" w:rsidR="00BD2F9A" w:rsidRPr="00B37EA6" w:rsidRDefault="00DA0B38" w:rsidP="00D86662">
            <w:pPr>
              <w:ind w:left="28"/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b/>
                <w:bCs/>
                <w:lang w:val="en-GB"/>
              </w:rPr>
              <w:t>Sanctions</w:t>
            </w:r>
          </w:p>
        </w:tc>
        <w:tc>
          <w:tcPr>
            <w:tcW w:w="3514" w:type="dxa"/>
            <w:shd w:val="clear" w:color="auto" w:fill="D9E2F3" w:themeFill="accent1" w:themeFillTint="33"/>
          </w:tcPr>
          <w:p w14:paraId="06E49238" w14:textId="61F5FB82" w:rsidR="00BD2F9A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b/>
                <w:bCs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>Place for comments:</w:t>
            </w:r>
          </w:p>
        </w:tc>
      </w:tr>
      <w:tr w:rsidR="00E27BE4" w:rsidRPr="00B37EA6" w14:paraId="75EF0E53" w14:textId="77777777" w:rsidTr="000250DE">
        <w:tc>
          <w:tcPr>
            <w:tcW w:w="492" w:type="dxa"/>
          </w:tcPr>
          <w:p w14:paraId="1F4528A5" w14:textId="3683EC12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  <w:tc>
          <w:tcPr>
            <w:tcW w:w="5628" w:type="dxa"/>
          </w:tcPr>
          <w:p w14:paraId="3B34F9EA" w14:textId="37B49D8D" w:rsidR="00F74415" w:rsidRPr="00B37EA6" w:rsidRDefault="00DA0B38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No international or national sanctions or sanctions of a member state of the European Union or the North Atlantic Treaty Organization have been imposed on the applicant, </w:t>
            </w:r>
            <w:r w:rsidR="00B37EA6" w:rsidRPr="00B37EA6">
              <w:rPr>
                <w:rFonts w:ascii="Segoe UI Light" w:eastAsia="Calibri" w:hAnsi="Segoe UI Light" w:cs="Segoe UI Light"/>
                <w:lang w:val="en-GB"/>
              </w:rPr>
              <w:t xml:space="preserve">the member of 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its </w:t>
            </w:r>
            <w:r w:rsidR="0098572E" w:rsidRPr="00B37EA6">
              <w:rPr>
                <w:rFonts w:ascii="Segoe UI Light" w:eastAsia="Calibri" w:hAnsi="Segoe UI Light" w:cs="Segoe UI Light"/>
                <w:lang w:val="en-GB"/>
              </w:rPr>
              <w:t>management board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 xml:space="preserve"> or council, the beneficial owner, the person entitled to represent or the procurator, or the person authori</w:t>
            </w:r>
            <w:r w:rsidR="00B37EA6" w:rsidRPr="00B37EA6">
              <w:rPr>
                <w:rFonts w:ascii="Segoe UI Light" w:eastAsia="Calibri" w:hAnsi="Segoe UI Light" w:cs="Segoe UI Light"/>
                <w:lang w:val="en-GB"/>
              </w:rPr>
              <w:t>s</w:t>
            </w:r>
            <w:r w:rsidRPr="00B37EA6">
              <w:rPr>
                <w:rFonts w:ascii="Segoe UI Light" w:eastAsia="Calibri" w:hAnsi="Segoe UI Light" w:cs="Segoe UI Light"/>
                <w:lang w:val="en-GB"/>
              </w:rPr>
              <w:t>ed to represent the applicant in activities related to the branch.</w:t>
            </w:r>
          </w:p>
        </w:tc>
        <w:tc>
          <w:tcPr>
            <w:tcW w:w="3514" w:type="dxa"/>
          </w:tcPr>
          <w:p w14:paraId="7A6453C8" w14:textId="77777777" w:rsidR="00F74415" w:rsidRPr="00B37EA6" w:rsidRDefault="00F74415" w:rsidP="00D4538E">
            <w:pPr>
              <w:jc w:val="both"/>
              <w:rPr>
                <w:rFonts w:ascii="Segoe UI Light" w:eastAsia="Calibri" w:hAnsi="Segoe UI Light" w:cs="Segoe UI Light"/>
                <w:lang w:val="en-GB"/>
              </w:rPr>
            </w:pPr>
          </w:p>
        </w:tc>
      </w:tr>
    </w:tbl>
    <w:p w14:paraId="16E1112B" w14:textId="73A1FC51" w:rsidR="00DA0B38" w:rsidRPr="00B37EA6" w:rsidRDefault="00DA0B38" w:rsidP="00E27BE4">
      <w:pPr>
        <w:spacing w:before="120" w:after="120"/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lang w:val="en-GB"/>
        </w:rPr>
        <w:t xml:space="preserve">In case of selection of the offer, </w:t>
      </w:r>
      <w:r w:rsidR="00B37EA6" w:rsidRPr="00B37EA6">
        <w:rPr>
          <w:rFonts w:ascii="Segoe UI Light" w:hAnsi="Segoe UI Light" w:cs="Segoe UI Light"/>
          <w:lang w:val="en-GB"/>
        </w:rPr>
        <w:t xml:space="preserve">proofs </w:t>
      </w:r>
      <w:r w:rsidRPr="00B37EA6">
        <w:rPr>
          <w:rFonts w:ascii="Segoe UI Light" w:hAnsi="Segoe UI Light" w:cs="Segoe UI Light"/>
          <w:lang w:val="en-GB"/>
        </w:rPr>
        <w:t xml:space="preserve">of compliance with the qualification requirements and non-applicability of the exclusion conditions must be submitted at the request of </w:t>
      </w:r>
      <w:r w:rsidR="00B37EA6" w:rsidRPr="00B37EA6">
        <w:rPr>
          <w:rFonts w:ascii="Segoe UI Light" w:hAnsi="Segoe UI Light" w:cs="Segoe UI Light"/>
          <w:lang w:val="en-GB"/>
        </w:rPr>
        <w:t>LVR Flote</w:t>
      </w:r>
      <w:r w:rsidRPr="00B37EA6">
        <w:rPr>
          <w:rFonts w:ascii="Segoe UI Light" w:hAnsi="Segoe UI Light" w:cs="Segoe UI Light"/>
          <w:lang w:val="en-GB"/>
        </w:rPr>
        <w:t>.</w:t>
      </w:r>
    </w:p>
    <w:p w14:paraId="31C2A0A0" w14:textId="638F3D0B" w:rsidR="00E27BE4" w:rsidRPr="00B37EA6" w:rsidRDefault="00DA0B38" w:rsidP="00E27BE4">
      <w:pPr>
        <w:spacing w:after="120"/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b/>
          <w:bCs/>
          <w:lang w:val="en-GB"/>
        </w:rPr>
        <w:lastRenderedPageBreak/>
        <w:t>Offer</w:t>
      </w:r>
      <w:r w:rsidR="00E27BE4" w:rsidRPr="00B37EA6">
        <w:rPr>
          <w:rFonts w:ascii="Segoe UI Light" w:hAnsi="Segoe UI Light" w:cs="Segoe UI Light"/>
          <w:lang w:val="en-GB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6"/>
        <w:gridCol w:w="1622"/>
        <w:gridCol w:w="1459"/>
        <w:gridCol w:w="1701"/>
        <w:gridCol w:w="1425"/>
        <w:gridCol w:w="1551"/>
      </w:tblGrid>
      <w:tr w:rsidR="00E27BE4" w:rsidRPr="00B37EA6" w14:paraId="143E637D" w14:textId="60BF3A90" w:rsidTr="000250DE">
        <w:tc>
          <w:tcPr>
            <w:tcW w:w="1876" w:type="dxa"/>
            <w:vMerge w:val="restart"/>
            <w:shd w:val="clear" w:color="auto" w:fill="D9E2F3" w:themeFill="accent1" w:themeFillTint="33"/>
          </w:tcPr>
          <w:p w14:paraId="100525B8" w14:textId="3D5D87C4" w:rsidR="00E27BE4" w:rsidRPr="00B37EA6" w:rsidRDefault="00DA0B38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Name of the applicant (recipient)</w:t>
            </w:r>
          </w:p>
        </w:tc>
        <w:tc>
          <w:tcPr>
            <w:tcW w:w="1622" w:type="dxa"/>
            <w:vMerge w:val="restart"/>
            <w:shd w:val="clear" w:color="auto" w:fill="D9E2F3" w:themeFill="accent1" w:themeFillTint="33"/>
          </w:tcPr>
          <w:p w14:paraId="3084ACAE" w14:textId="2C6027DD" w:rsidR="00E27BE4" w:rsidRPr="00B37EA6" w:rsidRDefault="00DA0B38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Port, in which</w:t>
            </w:r>
            <w:r w:rsidR="00CE0694" w:rsidRPr="00B37EA6">
              <w:rPr>
                <w:rFonts w:ascii="Segoe UI Light" w:hAnsi="Segoe UI Light" w:cs="Segoe UI Light"/>
                <w:lang w:val="en-GB"/>
              </w:rPr>
              <w:t xml:space="preserve"> the ship is planned to be used</w:t>
            </w:r>
          </w:p>
        </w:tc>
        <w:tc>
          <w:tcPr>
            <w:tcW w:w="6136" w:type="dxa"/>
            <w:gridSpan w:val="4"/>
            <w:shd w:val="clear" w:color="auto" w:fill="D9E2F3" w:themeFill="accent1" w:themeFillTint="33"/>
          </w:tcPr>
          <w:p w14:paraId="23369A61" w14:textId="634476FF" w:rsidR="00E27BE4" w:rsidRPr="00B37EA6" w:rsidRDefault="00CE069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>Charter offer</w:t>
            </w:r>
            <w:r w:rsidR="00E27BE4" w:rsidRPr="00B37EA6">
              <w:rPr>
                <w:rFonts w:ascii="Segoe UI Light" w:hAnsi="Segoe UI Light" w:cs="Segoe UI Light"/>
                <w:lang w:val="en-GB"/>
              </w:rPr>
              <w:t xml:space="preserve">, </w:t>
            </w:r>
            <w:r w:rsidRPr="00B37EA6">
              <w:rPr>
                <w:rFonts w:ascii="Segoe UI Light" w:hAnsi="Segoe UI Light" w:cs="Segoe UI Light"/>
                <w:lang w:val="en-GB"/>
              </w:rPr>
              <w:t>VAT excl.</w:t>
            </w:r>
            <w:r w:rsidR="00E27BE4" w:rsidRPr="00B37EA6">
              <w:rPr>
                <w:rFonts w:ascii="Segoe UI Light" w:hAnsi="Segoe UI Light" w:cs="Segoe UI Light"/>
                <w:lang w:val="en-GB"/>
              </w:rPr>
              <w:t xml:space="preserve">: </w:t>
            </w:r>
          </w:p>
        </w:tc>
      </w:tr>
      <w:tr w:rsidR="00DA0B38" w:rsidRPr="00B37EA6" w14:paraId="438549B8" w14:textId="77777777" w:rsidTr="000250DE">
        <w:tc>
          <w:tcPr>
            <w:tcW w:w="1876" w:type="dxa"/>
            <w:vMerge/>
            <w:shd w:val="clear" w:color="auto" w:fill="D9E2F3" w:themeFill="accent1" w:themeFillTint="33"/>
          </w:tcPr>
          <w:p w14:paraId="015A11E1" w14:textId="0361A208" w:rsidR="00E27BE4" w:rsidRPr="00B37EA6" w:rsidRDefault="00E27BE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622" w:type="dxa"/>
            <w:vMerge/>
            <w:shd w:val="clear" w:color="auto" w:fill="D9E2F3" w:themeFill="accent1" w:themeFillTint="33"/>
          </w:tcPr>
          <w:p w14:paraId="776C82EE" w14:textId="1BEF5052" w:rsidR="00E27BE4" w:rsidRPr="00B37EA6" w:rsidRDefault="00E27BE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459" w:type="dxa"/>
            <w:shd w:val="clear" w:color="auto" w:fill="D9E2F3" w:themeFill="accent1" w:themeFillTint="33"/>
          </w:tcPr>
          <w:p w14:paraId="18E7EC62" w14:textId="2E5BDFC8" w:rsidR="00E27BE4" w:rsidRPr="00B37EA6" w:rsidRDefault="00E27BE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 xml:space="preserve">1 </w:t>
            </w:r>
            <w:r w:rsidR="00CE0694" w:rsidRPr="00B37EA6">
              <w:rPr>
                <w:rFonts w:ascii="Segoe UI Light" w:hAnsi="Segoe UI Light" w:cs="Segoe UI Light"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4643DA7" w14:textId="06D8B016" w:rsidR="00E27BE4" w:rsidRPr="00B37EA6" w:rsidRDefault="00E27BE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 xml:space="preserve">6 </w:t>
            </w:r>
            <w:r w:rsidR="00CE0694" w:rsidRPr="00B37EA6">
              <w:rPr>
                <w:rFonts w:ascii="Segoe UI Light" w:hAnsi="Segoe UI Light" w:cs="Segoe UI Light"/>
                <w:lang w:val="en-GB"/>
              </w:rPr>
              <w:t xml:space="preserve">months </w:t>
            </w:r>
            <w:r w:rsidRPr="00B37EA6">
              <w:rPr>
                <w:rFonts w:ascii="Segoe UI Light" w:hAnsi="Segoe UI Light" w:cs="Segoe UI Light"/>
                <w:lang w:val="en-GB"/>
              </w:rPr>
              <w:t>(</w:t>
            </w:r>
            <w:r w:rsidR="000250DE" w:rsidRPr="00B37EA6">
              <w:rPr>
                <w:rFonts w:ascii="Segoe UI Light" w:hAnsi="Segoe UI Light" w:cs="Segoe UI Light"/>
                <w:lang w:val="en-GB"/>
              </w:rPr>
              <w:t>NOV</w:t>
            </w:r>
            <w:r w:rsidRPr="00B37EA6">
              <w:rPr>
                <w:rFonts w:ascii="Segoe UI Light" w:hAnsi="Segoe UI Light" w:cs="Segoe UI Light"/>
                <w:lang w:val="en-GB"/>
              </w:rPr>
              <w:t xml:space="preserve">- </w:t>
            </w:r>
            <w:r w:rsidR="000250DE" w:rsidRPr="00B37EA6">
              <w:rPr>
                <w:rFonts w:ascii="Segoe UI Light" w:hAnsi="Segoe UI Light" w:cs="Segoe UI Light"/>
                <w:lang w:val="en-GB"/>
              </w:rPr>
              <w:t>MA</w:t>
            </w:r>
            <w:r w:rsidR="00CE0694" w:rsidRPr="00B37EA6">
              <w:rPr>
                <w:rFonts w:ascii="Segoe UI Light" w:hAnsi="Segoe UI Light" w:cs="Segoe UI Light"/>
                <w:lang w:val="en-GB"/>
              </w:rPr>
              <w:t>Y</w:t>
            </w:r>
            <w:r w:rsidRPr="00B37EA6">
              <w:rPr>
                <w:rFonts w:ascii="Segoe UI Light" w:hAnsi="Segoe UI Light" w:cs="Segoe UI Light"/>
                <w:lang w:val="en-GB"/>
              </w:rPr>
              <w:t>)</w:t>
            </w:r>
          </w:p>
        </w:tc>
        <w:tc>
          <w:tcPr>
            <w:tcW w:w="1425" w:type="dxa"/>
            <w:shd w:val="clear" w:color="auto" w:fill="D9E2F3" w:themeFill="accent1" w:themeFillTint="33"/>
          </w:tcPr>
          <w:p w14:paraId="649DDF2C" w14:textId="071DBFE1" w:rsidR="00E27BE4" w:rsidRPr="00B37EA6" w:rsidRDefault="00E27BE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 xml:space="preserve">12 </w:t>
            </w:r>
            <w:r w:rsidR="00CE0694" w:rsidRPr="00B37EA6">
              <w:rPr>
                <w:rFonts w:ascii="Segoe UI Light" w:hAnsi="Segoe UI Light" w:cs="Segoe UI Light"/>
                <w:lang w:val="en-GB"/>
              </w:rPr>
              <w:t>months</w:t>
            </w:r>
          </w:p>
        </w:tc>
        <w:tc>
          <w:tcPr>
            <w:tcW w:w="1551" w:type="dxa"/>
            <w:shd w:val="clear" w:color="auto" w:fill="D9E2F3" w:themeFill="accent1" w:themeFillTint="33"/>
          </w:tcPr>
          <w:p w14:paraId="17877AF8" w14:textId="12950A22" w:rsidR="00E27BE4" w:rsidRPr="00B37EA6" w:rsidRDefault="00E27BE4" w:rsidP="00E27BE4">
            <w:pPr>
              <w:spacing w:after="120"/>
              <w:jc w:val="center"/>
              <w:rPr>
                <w:rFonts w:ascii="Segoe UI Light" w:hAnsi="Segoe UI Light" w:cs="Segoe UI Light"/>
                <w:lang w:val="en-GB"/>
              </w:rPr>
            </w:pPr>
            <w:r w:rsidRPr="00B37EA6">
              <w:rPr>
                <w:rFonts w:ascii="Segoe UI Light" w:hAnsi="Segoe UI Light" w:cs="Segoe UI Light"/>
                <w:lang w:val="en-GB"/>
              </w:rPr>
              <w:t xml:space="preserve">24 </w:t>
            </w:r>
            <w:r w:rsidR="00CE0694" w:rsidRPr="00B37EA6">
              <w:rPr>
                <w:rFonts w:ascii="Segoe UI Light" w:hAnsi="Segoe UI Light" w:cs="Segoe UI Light"/>
                <w:lang w:val="en-GB"/>
              </w:rPr>
              <w:t>months</w:t>
            </w:r>
          </w:p>
        </w:tc>
      </w:tr>
      <w:tr w:rsidR="00E27BE4" w:rsidRPr="00B37EA6" w14:paraId="62F3DC82" w14:textId="00CD3C94" w:rsidTr="000250DE">
        <w:tc>
          <w:tcPr>
            <w:tcW w:w="1876" w:type="dxa"/>
          </w:tcPr>
          <w:p w14:paraId="70233118" w14:textId="5F280A74" w:rsidR="00E27BE4" w:rsidRPr="00B37EA6" w:rsidRDefault="00E27BE4" w:rsidP="00A52467">
            <w:pPr>
              <w:spacing w:after="120"/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622" w:type="dxa"/>
          </w:tcPr>
          <w:p w14:paraId="111F4987" w14:textId="77777777" w:rsidR="00E27BE4" w:rsidRPr="00B37EA6" w:rsidRDefault="00E27BE4" w:rsidP="00A52467">
            <w:pPr>
              <w:spacing w:after="120"/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459" w:type="dxa"/>
          </w:tcPr>
          <w:p w14:paraId="7854716B" w14:textId="77777777" w:rsidR="00E27BE4" w:rsidRPr="00B37EA6" w:rsidRDefault="00E27BE4" w:rsidP="00A52467">
            <w:pPr>
              <w:spacing w:after="120"/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701" w:type="dxa"/>
          </w:tcPr>
          <w:p w14:paraId="5A900A9C" w14:textId="77777777" w:rsidR="00E27BE4" w:rsidRPr="00B37EA6" w:rsidRDefault="00E27BE4" w:rsidP="00A52467">
            <w:pPr>
              <w:spacing w:after="120"/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425" w:type="dxa"/>
          </w:tcPr>
          <w:p w14:paraId="0021A645" w14:textId="77777777" w:rsidR="00E27BE4" w:rsidRPr="00B37EA6" w:rsidRDefault="00E27BE4" w:rsidP="00A52467">
            <w:pPr>
              <w:spacing w:after="120"/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  <w:tc>
          <w:tcPr>
            <w:tcW w:w="1551" w:type="dxa"/>
          </w:tcPr>
          <w:p w14:paraId="5C99BC3A" w14:textId="77777777" w:rsidR="00E27BE4" w:rsidRPr="00B37EA6" w:rsidRDefault="00E27BE4" w:rsidP="00A52467">
            <w:pPr>
              <w:spacing w:after="120"/>
              <w:jc w:val="both"/>
              <w:rPr>
                <w:rFonts w:ascii="Segoe UI Light" w:hAnsi="Segoe UI Light" w:cs="Segoe UI Light"/>
                <w:lang w:val="en-GB"/>
              </w:rPr>
            </w:pPr>
          </w:p>
        </w:tc>
      </w:tr>
    </w:tbl>
    <w:p w14:paraId="6FA6A40F" w14:textId="77777777" w:rsidR="00E27BE4" w:rsidRPr="00B37EA6" w:rsidRDefault="00E27BE4" w:rsidP="00987FE0">
      <w:pPr>
        <w:jc w:val="both"/>
        <w:rPr>
          <w:rFonts w:ascii="Segoe UI Light" w:hAnsi="Segoe UI Light" w:cs="Segoe UI Light"/>
          <w:lang w:val="en-GB"/>
        </w:rPr>
      </w:pPr>
    </w:p>
    <w:p w14:paraId="3F1A093E" w14:textId="77777777" w:rsidR="00E27BE4" w:rsidRPr="00B37EA6" w:rsidRDefault="00E27BE4" w:rsidP="00987FE0">
      <w:pPr>
        <w:jc w:val="both"/>
        <w:rPr>
          <w:rFonts w:ascii="Segoe UI Light" w:hAnsi="Segoe UI Light" w:cs="Segoe UI Light"/>
          <w:lang w:val="en-GB"/>
        </w:rPr>
      </w:pPr>
    </w:p>
    <w:p w14:paraId="39C186F0" w14:textId="242F105D" w:rsidR="00CE0694" w:rsidRPr="00B37EA6" w:rsidRDefault="00CE0694" w:rsidP="00987FE0">
      <w:pPr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lang w:val="en-GB"/>
        </w:rPr>
        <w:t xml:space="preserve">When submitting an offer, the applicant/broker </w:t>
      </w:r>
      <w:r w:rsidR="00B37EA6" w:rsidRPr="00B37EA6">
        <w:rPr>
          <w:rFonts w:ascii="Segoe UI Light" w:hAnsi="Segoe UI Light" w:cs="Segoe UI Light"/>
          <w:lang w:val="en-GB"/>
        </w:rPr>
        <w:t xml:space="preserve">confirms </w:t>
      </w:r>
      <w:r w:rsidRPr="00B37EA6">
        <w:rPr>
          <w:rFonts w:ascii="Segoe UI Light" w:hAnsi="Segoe UI Light" w:cs="Segoe UI Light"/>
          <w:lang w:val="en-GB"/>
        </w:rPr>
        <w:t xml:space="preserve">that all provided </w:t>
      </w:r>
      <w:r w:rsidR="00B37EA6" w:rsidRPr="00B37EA6">
        <w:rPr>
          <w:rFonts w:ascii="Segoe UI Light" w:hAnsi="Segoe UI Light" w:cs="Segoe UI Light"/>
          <w:lang w:val="en-GB"/>
        </w:rPr>
        <w:t xml:space="preserve">information </w:t>
      </w:r>
      <w:r w:rsidRPr="00B37EA6">
        <w:rPr>
          <w:rFonts w:ascii="Segoe UI Light" w:hAnsi="Segoe UI Light" w:cs="Segoe UI Light"/>
          <w:lang w:val="en-GB"/>
        </w:rPr>
        <w:t>is correct and true.</w:t>
      </w:r>
    </w:p>
    <w:p w14:paraId="3B91E2B7" w14:textId="783151CC" w:rsidR="00CE0694" w:rsidRPr="00B37EA6" w:rsidRDefault="00CE0694" w:rsidP="006C4605">
      <w:pPr>
        <w:spacing w:after="120"/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b/>
          <w:bCs/>
          <w:lang w:val="en-GB"/>
        </w:rPr>
        <w:t xml:space="preserve">Offer selection criterion: </w:t>
      </w:r>
      <w:r w:rsidRPr="00B37EA6">
        <w:rPr>
          <w:rFonts w:ascii="Segoe UI Light" w:hAnsi="Segoe UI Light" w:cs="Segoe UI Light"/>
          <w:lang w:val="en-GB"/>
        </w:rPr>
        <w:t xml:space="preserve">the most </w:t>
      </w:r>
      <w:r w:rsidR="00B37EA6" w:rsidRPr="00B37EA6">
        <w:rPr>
          <w:rFonts w:ascii="Segoe UI Light" w:hAnsi="Segoe UI Light" w:cs="Segoe UI Light"/>
          <w:lang w:val="en-GB"/>
        </w:rPr>
        <w:t xml:space="preserve">beneficial </w:t>
      </w:r>
      <w:r w:rsidRPr="00B37EA6">
        <w:rPr>
          <w:rFonts w:ascii="Segoe UI Light" w:hAnsi="Segoe UI Light" w:cs="Segoe UI Light"/>
          <w:lang w:val="en-GB"/>
        </w:rPr>
        <w:t xml:space="preserve">offer with the highest offered rent. </w:t>
      </w:r>
      <w:r w:rsidR="00B37EA6" w:rsidRPr="00B37EA6">
        <w:rPr>
          <w:rFonts w:ascii="Segoe UI Light" w:hAnsi="Segoe UI Light" w:cs="Segoe UI Light"/>
          <w:lang w:val="en-GB"/>
        </w:rPr>
        <w:t>LVR Flote</w:t>
      </w:r>
      <w:r w:rsidRPr="00B37EA6">
        <w:rPr>
          <w:rFonts w:ascii="Segoe UI Light" w:hAnsi="Segoe UI Light" w:cs="Segoe UI Light"/>
          <w:lang w:val="en-GB"/>
        </w:rPr>
        <w:t xml:space="preserve"> reserves the right to </w:t>
      </w:r>
      <w:r w:rsidR="00B37EA6" w:rsidRPr="00B37EA6">
        <w:rPr>
          <w:rFonts w:ascii="Segoe UI Light" w:hAnsi="Segoe UI Light" w:cs="Segoe UI Light"/>
          <w:lang w:val="en-GB"/>
        </w:rPr>
        <w:t xml:space="preserve">not select </w:t>
      </w:r>
      <w:r w:rsidRPr="00B37EA6">
        <w:rPr>
          <w:rFonts w:ascii="Segoe UI Light" w:hAnsi="Segoe UI Light" w:cs="Segoe UI Light"/>
          <w:lang w:val="en-GB"/>
        </w:rPr>
        <w:t>any offers.</w:t>
      </w:r>
    </w:p>
    <w:p w14:paraId="6D9F3D07" w14:textId="488ABACF" w:rsidR="00E27BE4" w:rsidRPr="00B37EA6" w:rsidRDefault="00CE0694">
      <w:pPr>
        <w:spacing w:after="120"/>
        <w:jc w:val="both"/>
        <w:rPr>
          <w:rFonts w:ascii="Segoe UI Light" w:hAnsi="Segoe UI Light" w:cs="Segoe UI Light"/>
          <w:lang w:val="en-GB"/>
        </w:rPr>
      </w:pPr>
      <w:r w:rsidRPr="00B37EA6">
        <w:rPr>
          <w:rFonts w:ascii="Segoe UI Light" w:hAnsi="Segoe UI Light" w:cs="Segoe UI Light"/>
          <w:b/>
          <w:bCs/>
          <w:lang w:val="en-GB"/>
        </w:rPr>
        <w:t xml:space="preserve">Decision-making: </w:t>
      </w:r>
      <w:r w:rsidRPr="00B37EA6">
        <w:rPr>
          <w:rFonts w:ascii="Segoe UI Light" w:hAnsi="Segoe UI Light" w:cs="Segoe UI Light"/>
          <w:lang w:val="en-GB"/>
        </w:rPr>
        <w:t>the decision on grant</w:t>
      </w:r>
      <w:r w:rsidR="00B37EA6" w:rsidRPr="00B37EA6">
        <w:rPr>
          <w:rFonts w:ascii="Segoe UI Light" w:hAnsi="Segoe UI Light" w:cs="Segoe UI Light"/>
          <w:lang w:val="en-GB"/>
        </w:rPr>
        <w:t xml:space="preserve"> of</w:t>
      </w:r>
      <w:r w:rsidRPr="00B37EA6">
        <w:rPr>
          <w:rFonts w:ascii="Segoe UI Light" w:hAnsi="Segoe UI Light" w:cs="Segoe UI Light"/>
          <w:lang w:val="en-GB"/>
        </w:rPr>
        <w:t xml:space="preserve"> the </w:t>
      </w:r>
      <w:r w:rsidR="00B37EA6" w:rsidRPr="00B37EA6">
        <w:rPr>
          <w:rFonts w:ascii="Segoe UI Light" w:hAnsi="Segoe UI Light" w:cs="Segoe UI Light"/>
          <w:lang w:val="en-GB"/>
        </w:rPr>
        <w:t xml:space="preserve">ship charter </w:t>
      </w:r>
      <w:r w:rsidRPr="00B37EA6">
        <w:rPr>
          <w:rFonts w:ascii="Segoe UI Light" w:hAnsi="Segoe UI Light" w:cs="Segoe UI Light"/>
          <w:lang w:val="en-GB"/>
        </w:rPr>
        <w:t>right and conclu</w:t>
      </w:r>
      <w:r w:rsidR="00B37EA6" w:rsidRPr="00B37EA6">
        <w:rPr>
          <w:rFonts w:ascii="Segoe UI Light" w:hAnsi="Segoe UI Light" w:cs="Segoe UI Light"/>
          <w:lang w:val="en-GB"/>
        </w:rPr>
        <w:t xml:space="preserve">sion of </w:t>
      </w:r>
      <w:r w:rsidRPr="00B37EA6">
        <w:rPr>
          <w:rFonts w:ascii="Segoe UI Light" w:hAnsi="Segoe UI Light" w:cs="Segoe UI Light"/>
          <w:lang w:val="en-GB"/>
        </w:rPr>
        <w:t xml:space="preserve">the contract will be </w:t>
      </w:r>
      <w:r w:rsidR="00B37EA6" w:rsidRPr="00B37EA6">
        <w:rPr>
          <w:rFonts w:ascii="Segoe UI Light" w:hAnsi="Segoe UI Light" w:cs="Segoe UI Light"/>
          <w:lang w:val="en-GB"/>
        </w:rPr>
        <w:t xml:space="preserve">made </w:t>
      </w:r>
      <w:r w:rsidRPr="00B37EA6">
        <w:rPr>
          <w:rFonts w:ascii="Segoe UI Light" w:hAnsi="Segoe UI Light" w:cs="Segoe UI Light"/>
          <w:lang w:val="en-GB"/>
        </w:rPr>
        <w:t xml:space="preserve">by </w:t>
      </w:r>
      <w:r w:rsidR="00B37EA6" w:rsidRPr="00B37EA6">
        <w:rPr>
          <w:rFonts w:ascii="Segoe UI Light" w:hAnsi="Segoe UI Light" w:cs="Segoe UI Light"/>
          <w:lang w:val="en-GB"/>
        </w:rPr>
        <w:t>LVR Flote</w:t>
      </w:r>
      <w:r w:rsidRPr="00B37EA6">
        <w:rPr>
          <w:rFonts w:ascii="Segoe UI Light" w:hAnsi="Segoe UI Light" w:cs="Segoe UI Light"/>
          <w:lang w:val="en-GB"/>
        </w:rPr>
        <w:t xml:space="preserve"> </w:t>
      </w:r>
      <w:r w:rsidR="0098572E" w:rsidRPr="00B37EA6">
        <w:rPr>
          <w:rFonts w:ascii="Segoe UI Light" w:hAnsi="Segoe UI Light" w:cs="Segoe UI Light"/>
          <w:lang w:val="en-GB"/>
        </w:rPr>
        <w:t>management board</w:t>
      </w:r>
      <w:r w:rsidRPr="00B37EA6">
        <w:rPr>
          <w:rFonts w:ascii="Segoe UI Light" w:hAnsi="Segoe UI Light" w:cs="Segoe UI Light"/>
          <w:lang w:val="en-GB"/>
        </w:rPr>
        <w:t xml:space="preserve"> after evaluati</w:t>
      </w:r>
      <w:r w:rsidR="00B37EA6" w:rsidRPr="00B37EA6">
        <w:rPr>
          <w:rFonts w:ascii="Segoe UI Light" w:hAnsi="Segoe UI Light" w:cs="Segoe UI Light"/>
          <w:lang w:val="en-GB"/>
        </w:rPr>
        <w:t xml:space="preserve">on of </w:t>
      </w:r>
      <w:r w:rsidRPr="00B37EA6">
        <w:rPr>
          <w:rFonts w:ascii="Segoe UI Light" w:hAnsi="Segoe UI Light" w:cs="Segoe UI Light"/>
          <w:lang w:val="en-GB"/>
        </w:rPr>
        <w:t>the offers.</w:t>
      </w:r>
    </w:p>
    <w:sectPr w:rsidR="00E27BE4" w:rsidRPr="00B37EA6" w:rsidSect="000250D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809A" w14:textId="77777777" w:rsidR="003626E5" w:rsidRDefault="003626E5" w:rsidP="00F208BE">
      <w:pPr>
        <w:spacing w:after="0" w:line="240" w:lineRule="auto"/>
      </w:pPr>
      <w:r>
        <w:separator/>
      </w:r>
    </w:p>
  </w:endnote>
  <w:endnote w:type="continuationSeparator" w:id="0">
    <w:p w14:paraId="281564A7" w14:textId="77777777" w:rsidR="003626E5" w:rsidRDefault="003626E5" w:rsidP="00F2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 Light" w:hAnsi="Segoe UI Light" w:cs="Segoe UI Light"/>
        <w:sz w:val="18"/>
        <w:szCs w:val="18"/>
      </w:rPr>
      <w:id w:val="-680585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0FC0C" w14:textId="3B8BE9AF" w:rsidR="00F208BE" w:rsidRPr="00F208BE" w:rsidRDefault="00F208BE">
        <w:pPr>
          <w:pStyle w:val="Footer"/>
          <w:jc w:val="right"/>
          <w:rPr>
            <w:rFonts w:ascii="Segoe UI Light" w:hAnsi="Segoe UI Light" w:cs="Segoe UI Light"/>
            <w:sz w:val="18"/>
            <w:szCs w:val="18"/>
          </w:rPr>
        </w:pPr>
        <w:r w:rsidRPr="00F208BE">
          <w:rPr>
            <w:rFonts w:ascii="Segoe UI Light" w:hAnsi="Segoe UI Light" w:cs="Segoe UI Light"/>
            <w:sz w:val="18"/>
            <w:szCs w:val="18"/>
          </w:rPr>
          <w:fldChar w:fldCharType="begin"/>
        </w:r>
        <w:r w:rsidRPr="00F208BE">
          <w:rPr>
            <w:rFonts w:ascii="Segoe UI Light" w:hAnsi="Segoe UI Light" w:cs="Segoe UI Light"/>
            <w:sz w:val="18"/>
            <w:szCs w:val="18"/>
          </w:rPr>
          <w:instrText xml:space="preserve"> PAGE   \* MERGEFORMAT </w:instrText>
        </w:r>
        <w:r w:rsidRPr="00F208BE">
          <w:rPr>
            <w:rFonts w:ascii="Segoe UI Light" w:hAnsi="Segoe UI Light" w:cs="Segoe UI Light"/>
            <w:sz w:val="18"/>
            <w:szCs w:val="18"/>
          </w:rPr>
          <w:fldChar w:fldCharType="separate"/>
        </w:r>
        <w:r w:rsidRPr="00F208BE">
          <w:rPr>
            <w:rFonts w:ascii="Segoe UI Light" w:hAnsi="Segoe UI Light" w:cs="Segoe UI Light"/>
            <w:noProof/>
            <w:sz w:val="18"/>
            <w:szCs w:val="18"/>
          </w:rPr>
          <w:t>2</w:t>
        </w:r>
        <w:r w:rsidRPr="00F208BE">
          <w:rPr>
            <w:rFonts w:ascii="Segoe UI Light" w:hAnsi="Segoe UI Light" w:cs="Segoe UI Light"/>
            <w:noProof/>
            <w:sz w:val="18"/>
            <w:szCs w:val="18"/>
          </w:rPr>
          <w:fldChar w:fldCharType="end"/>
        </w:r>
      </w:p>
    </w:sdtContent>
  </w:sdt>
  <w:p w14:paraId="7F4D5E07" w14:textId="77777777" w:rsidR="00F208BE" w:rsidRDefault="00F20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4E63" w14:textId="77777777" w:rsidR="003626E5" w:rsidRDefault="003626E5" w:rsidP="00F208BE">
      <w:pPr>
        <w:spacing w:after="0" w:line="240" w:lineRule="auto"/>
      </w:pPr>
      <w:r>
        <w:separator/>
      </w:r>
    </w:p>
  </w:footnote>
  <w:footnote w:type="continuationSeparator" w:id="0">
    <w:p w14:paraId="5C25F398" w14:textId="77777777" w:rsidR="003626E5" w:rsidRDefault="003626E5" w:rsidP="00F2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14" w14:textId="2D88AC6C" w:rsidR="00F208BE" w:rsidRPr="00F208BE" w:rsidRDefault="000250DE" w:rsidP="00F208BE">
    <w:pPr>
      <w:pStyle w:val="Header"/>
      <w:jc w:val="right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DINA</w:t>
    </w:r>
    <w:r w:rsidR="00D96124">
      <w:rPr>
        <w:rFonts w:ascii="Segoe UI Light" w:hAnsi="Segoe UI Light" w:cs="Segoe UI Light"/>
      </w:rPr>
      <w:t>/</w:t>
    </w:r>
    <w:r w:rsidR="00F208BE" w:rsidRPr="00F208BE">
      <w:rPr>
        <w:rFonts w:ascii="Segoe UI Light" w:hAnsi="Segoe UI Light" w:cs="Segoe UI Light"/>
      </w:rPr>
      <w:t>LVRF2023/CH/1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226"/>
    <w:multiLevelType w:val="hybridMultilevel"/>
    <w:tmpl w:val="A6B0320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68F0"/>
    <w:multiLevelType w:val="hybridMultilevel"/>
    <w:tmpl w:val="9D6A9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61682"/>
    <w:multiLevelType w:val="hybridMultilevel"/>
    <w:tmpl w:val="592ED5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651821">
    <w:abstractNumId w:val="2"/>
  </w:num>
  <w:num w:numId="2" w16cid:durableId="50272940">
    <w:abstractNumId w:val="0"/>
  </w:num>
  <w:num w:numId="3" w16cid:durableId="43170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3"/>
    <w:rsid w:val="00003410"/>
    <w:rsid w:val="000250DE"/>
    <w:rsid w:val="00066082"/>
    <w:rsid w:val="000867A4"/>
    <w:rsid w:val="000B4C4E"/>
    <w:rsid w:val="000F1523"/>
    <w:rsid w:val="00115680"/>
    <w:rsid w:val="001533DB"/>
    <w:rsid w:val="00176440"/>
    <w:rsid w:val="00177619"/>
    <w:rsid w:val="00197162"/>
    <w:rsid w:val="001A0C2A"/>
    <w:rsid w:val="00207E99"/>
    <w:rsid w:val="00211ECE"/>
    <w:rsid w:val="00237299"/>
    <w:rsid w:val="002848BB"/>
    <w:rsid w:val="002A7BE7"/>
    <w:rsid w:val="002B6F04"/>
    <w:rsid w:val="002D5518"/>
    <w:rsid w:val="002E6F02"/>
    <w:rsid w:val="00316DD1"/>
    <w:rsid w:val="003626E5"/>
    <w:rsid w:val="0038143A"/>
    <w:rsid w:val="00385AD6"/>
    <w:rsid w:val="003D08BB"/>
    <w:rsid w:val="00402943"/>
    <w:rsid w:val="004D563E"/>
    <w:rsid w:val="004F45FC"/>
    <w:rsid w:val="00516CE5"/>
    <w:rsid w:val="00521A35"/>
    <w:rsid w:val="0057454C"/>
    <w:rsid w:val="00595D9C"/>
    <w:rsid w:val="005A09D9"/>
    <w:rsid w:val="005E7C12"/>
    <w:rsid w:val="006061D8"/>
    <w:rsid w:val="0063030E"/>
    <w:rsid w:val="00632275"/>
    <w:rsid w:val="00664847"/>
    <w:rsid w:val="00675653"/>
    <w:rsid w:val="006C4605"/>
    <w:rsid w:val="006D53FB"/>
    <w:rsid w:val="006F1D93"/>
    <w:rsid w:val="006F27F6"/>
    <w:rsid w:val="00705975"/>
    <w:rsid w:val="00767246"/>
    <w:rsid w:val="007811C4"/>
    <w:rsid w:val="007D70FB"/>
    <w:rsid w:val="00891804"/>
    <w:rsid w:val="008A7DAE"/>
    <w:rsid w:val="008C7081"/>
    <w:rsid w:val="00904537"/>
    <w:rsid w:val="009331D9"/>
    <w:rsid w:val="00964EBF"/>
    <w:rsid w:val="0098572E"/>
    <w:rsid w:val="00987FE0"/>
    <w:rsid w:val="00993459"/>
    <w:rsid w:val="00995383"/>
    <w:rsid w:val="009A3A00"/>
    <w:rsid w:val="009B2CB8"/>
    <w:rsid w:val="009C1562"/>
    <w:rsid w:val="009E50A1"/>
    <w:rsid w:val="00A61D7F"/>
    <w:rsid w:val="00A62E2D"/>
    <w:rsid w:val="00A746F3"/>
    <w:rsid w:val="00AC1A67"/>
    <w:rsid w:val="00AD1D4B"/>
    <w:rsid w:val="00B33A71"/>
    <w:rsid w:val="00B36FA0"/>
    <w:rsid w:val="00B37EA6"/>
    <w:rsid w:val="00B76710"/>
    <w:rsid w:val="00B91FBA"/>
    <w:rsid w:val="00B9324F"/>
    <w:rsid w:val="00BA7797"/>
    <w:rsid w:val="00BB4183"/>
    <w:rsid w:val="00BD2F9A"/>
    <w:rsid w:val="00C4446A"/>
    <w:rsid w:val="00C92289"/>
    <w:rsid w:val="00CA5541"/>
    <w:rsid w:val="00CC6627"/>
    <w:rsid w:val="00CE0694"/>
    <w:rsid w:val="00CF0590"/>
    <w:rsid w:val="00CF0A0F"/>
    <w:rsid w:val="00D35168"/>
    <w:rsid w:val="00D4213A"/>
    <w:rsid w:val="00D53D93"/>
    <w:rsid w:val="00D86662"/>
    <w:rsid w:val="00D96124"/>
    <w:rsid w:val="00DA0B38"/>
    <w:rsid w:val="00E27BE4"/>
    <w:rsid w:val="00E739F2"/>
    <w:rsid w:val="00E778CE"/>
    <w:rsid w:val="00E829A6"/>
    <w:rsid w:val="00E90A55"/>
    <w:rsid w:val="00ED6AB2"/>
    <w:rsid w:val="00EE4907"/>
    <w:rsid w:val="00F208BE"/>
    <w:rsid w:val="00F34C4D"/>
    <w:rsid w:val="00F37EEE"/>
    <w:rsid w:val="00F50590"/>
    <w:rsid w:val="00F625A4"/>
    <w:rsid w:val="00F74415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A1016"/>
  <w15:chartTrackingRefBased/>
  <w15:docId w15:val="{18AB24F1-973F-4138-80CF-BD554953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F3"/>
    <w:pPr>
      <w:ind w:left="720"/>
      <w:contextualSpacing/>
    </w:pPr>
  </w:style>
  <w:style w:type="table" w:styleId="TableGrid">
    <w:name w:val="Table Grid"/>
    <w:basedOn w:val="TableNormal"/>
    <w:uiPriority w:val="59"/>
    <w:rsid w:val="00A746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34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4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BE"/>
  </w:style>
  <w:style w:type="paragraph" w:styleId="Footer">
    <w:name w:val="footer"/>
    <w:basedOn w:val="Normal"/>
    <w:link w:val="FooterChar"/>
    <w:uiPriority w:val="99"/>
    <w:unhideWhenUsed/>
    <w:rsid w:val="00F208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BE"/>
  </w:style>
  <w:style w:type="character" w:styleId="Hyperlink">
    <w:name w:val="Hyperlink"/>
    <w:basedOn w:val="DefaultParagraphFont"/>
    <w:uiPriority w:val="99"/>
    <w:unhideWhenUsed/>
    <w:rsid w:val="00AC1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4775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Kristīna Delvere</dc:creator>
  <cp:keywords/>
  <dc:description/>
  <cp:lastModifiedBy>Kristīna Delvere</cp:lastModifiedBy>
  <cp:revision>3</cp:revision>
  <cp:lastPrinted>2023-07-20T09:16:00Z</cp:lastPrinted>
  <dcterms:created xsi:type="dcterms:W3CDTF">2023-09-06T14:59:00Z</dcterms:created>
  <dcterms:modified xsi:type="dcterms:W3CDTF">2023-09-06T15:01:00Z</dcterms:modified>
</cp:coreProperties>
</file>